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A7437" w:rsidTr="00FB6D67">
        <w:tc>
          <w:tcPr>
            <w:tcW w:w="4785" w:type="dxa"/>
          </w:tcPr>
          <w:p w:rsidR="00BA7437" w:rsidRPr="00A55E84" w:rsidRDefault="00BA7437" w:rsidP="00A55E84">
            <w:pPr>
              <w:topLinePunct/>
              <w:autoSpaceDE/>
              <w:adjustRightInd w:val="0"/>
              <w:snapToGrid w:val="0"/>
              <w:spacing w:line="290" w:lineRule="atLeast"/>
              <w:jc w:val="center"/>
              <w:rPr>
                <w:rFonts w:ascii="한컴바탕" w:eastAsia="한컴바탕" w:hAnsi="한컴바탕" w:cs="한컴바탕"/>
                <w:b/>
                <w:sz w:val="26"/>
                <w:szCs w:val="26"/>
              </w:rPr>
            </w:pPr>
            <w:proofErr w:type="spellStart"/>
            <w:r w:rsidRPr="00A55E84">
              <w:rPr>
                <w:rFonts w:ascii="한컴바탕" w:eastAsia="한컴바탕" w:hAnsi="한컴바탕" w:cs="한컴바탕" w:hint="eastAsia"/>
                <w:b/>
                <w:sz w:val="26"/>
                <w:szCs w:val="26"/>
              </w:rPr>
              <w:t>재정부</w:t>
            </w:r>
            <w:proofErr w:type="spellEnd"/>
            <w:r w:rsidRPr="00A55E84">
              <w:rPr>
                <w:rFonts w:ascii="한컴바탕" w:eastAsia="한컴바탕" w:hAnsi="한컴바탕" w:cs="한컴바탕" w:hint="eastAsia"/>
                <w:b/>
                <w:sz w:val="26"/>
                <w:szCs w:val="26"/>
              </w:rPr>
              <w:t>, 국가세무총국, 중국인민은행</w:t>
            </w:r>
          </w:p>
          <w:p w:rsidR="00A55E84" w:rsidRDefault="00BA7437" w:rsidP="00A55E84">
            <w:pPr>
              <w:topLinePunct/>
              <w:autoSpaceDE/>
              <w:adjustRightInd w:val="0"/>
              <w:snapToGrid w:val="0"/>
              <w:spacing w:line="290" w:lineRule="atLeast"/>
              <w:jc w:val="center"/>
              <w:rPr>
                <w:rFonts w:ascii="한컴바탕" w:eastAsia="한컴바탕" w:hAnsi="한컴바탕" w:cs="한컴바탕" w:hint="eastAsia"/>
                <w:b/>
                <w:sz w:val="26"/>
                <w:szCs w:val="26"/>
              </w:rPr>
            </w:pPr>
            <w:r w:rsidRPr="00A55E84">
              <w:rPr>
                <w:rFonts w:ascii="한컴바탕" w:eastAsia="한컴바탕" w:hAnsi="한컴바탕" w:cs="한컴바탕" w:hint="eastAsia"/>
                <w:b/>
                <w:sz w:val="26"/>
                <w:szCs w:val="26"/>
              </w:rPr>
              <w:t xml:space="preserve">《다(多)성/시 </w:t>
            </w:r>
            <w:proofErr w:type="spellStart"/>
            <w:r w:rsidRPr="00A55E84">
              <w:rPr>
                <w:rFonts w:ascii="한컴바탕" w:eastAsia="한컴바탕" w:hAnsi="한컴바탕" w:cs="한컴바탕" w:hint="eastAsia"/>
                <w:b/>
                <w:sz w:val="26"/>
                <w:szCs w:val="26"/>
              </w:rPr>
              <w:t>총기구</w:t>
            </w:r>
            <w:proofErr w:type="spellEnd"/>
            <w:r w:rsidRPr="00A55E84">
              <w:rPr>
                <w:rFonts w:ascii="한컴바탕" w:eastAsia="한컴바탕" w:hAnsi="한컴바탕" w:cs="한컴바탕" w:hint="eastAsia"/>
                <w:b/>
                <w:sz w:val="26"/>
                <w:szCs w:val="26"/>
              </w:rPr>
              <w:t xml:space="preserve"> 및 분지기구의 </w:t>
            </w:r>
          </w:p>
          <w:p w:rsidR="00A55E84" w:rsidRDefault="00BA7437" w:rsidP="00A55E84">
            <w:pPr>
              <w:topLinePunct/>
              <w:autoSpaceDE/>
              <w:adjustRightInd w:val="0"/>
              <w:snapToGrid w:val="0"/>
              <w:spacing w:line="290" w:lineRule="atLeast"/>
              <w:jc w:val="center"/>
              <w:rPr>
                <w:rFonts w:ascii="한컴바탕" w:eastAsia="한컴바탕" w:hAnsi="한컴바탕" w:cs="한컴바탕" w:hint="eastAsia"/>
                <w:b/>
                <w:sz w:val="26"/>
                <w:szCs w:val="26"/>
              </w:rPr>
            </w:pPr>
            <w:r w:rsidRPr="00A55E84">
              <w:rPr>
                <w:rFonts w:ascii="한컴바탕" w:eastAsia="한컴바탕" w:hAnsi="한컴바탕" w:cs="한컴바탕" w:hint="eastAsia"/>
                <w:b/>
                <w:sz w:val="26"/>
                <w:szCs w:val="26"/>
              </w:rPr>
              <w:t>기업소득세 분배 및 예산관리방법》</w:t>
            </w:r>
          </w:p>
          <w:p w:rsidR="00BA7437" w:rsidRPr="00A55E84" w:rsidRDefault="00BA7437" w:rsidP="00A55E84">
            <w:pPr>
              <w:topLinePunct/>
              <w:autoSpaceDE/>
              <w:adjustRightInd w:val="0"/>
              <w:snapToGrid w:val="0"/>
              <w:spacing w:line="290" w:lineRule="atLeast"/>
              <w:jc w:val="center"/>
              <w:rPr>
                <w:rFonts w:ascii="한컴바탕" w:eastAsia="한컴바탕" w:hAnsi="한컴바탕" w:cs="한컴바탕"/>
                <w:b/>
                <w:sz w:val="26"/>
                <w:szCs w:val="26"/>
              </w:rPr>
            </w:pPr>
            <w:r w:rsidRPr="00A55E84">
              <w:rPr>
                <w:rFonts w:ascii="한컴바탕" w:eastAsia="한컴바탕" w:hAnsi="한컴바탕" w:cs="한컴바탕" w:hint="eastAsia"/>
                <w:b/>
                <w:sz w:val="26"/>
                <w:szCs w:val="26"/>
              </w:rPr>
              <w:t>인쇄 배포에 관한 통지</w:t>
            </w:r>
          </w:p>
          <w:p w:rsidR="00BA7437" w:rsidRPr="00A55E84" w:rsidRDefault="00BA7437" w:rsidP="00A55E84">
            <w:pPr>
              <w:topLinePunct/>
              <w:autoSpaceDE/>
              <w:adjustRightInd w:val="0"/>
              <w:snapToGrid w:val="0"/>
              <w:spacing w:line="290" w:lineRule="atLeast"/>
              <w:jc w:val="center"/>
              <w:rPr>
                <w:rFonts w:ascii="한컴바탕" w:eastAsia="한컴바탕" w:hAnsi="한컴바탕" w:cs="한컴바탕"/>
                <w:sz w:val="21"/>
                <w:szCs w:val="21"/>
              </w:rPr>
            </w:pPr>
            <w:r w:rsidRPr="00A55E84">
              <w:rPr>
                <w:rFonts w:ascii="한컴바탕" w:eastAsia="한컴바탕" w:hAnsi="한컴바탕" w:cs="한컴바탕" w:hint="eastAsia"/>
                <w:sz w:val="21"/>
                <w:szCs w:val="21"/>
              </w:rPr>
              <w:t>재예[2012]40호</w:t>
            </w:r>
          </w:p>
          <w:p w:rsidR="00BA7437" w:rsidRDefault="00BA7437" w:rsidP="00A55E84">
            <w:pPr>
              <w:topLinePunct/>
              <w:autoSpaceDE/>
              <w:adjustRightInd w:val="0"/>
              <w:snapToGrid w:val="0"/>
              <w:spacing w:line="290" w:lineRule="atLeast"/>
              <w:rPr>
                <w:rFonts w:ascii="한컴바탕" w:eastAsia="한컴바탕" w:hAnsi="한컴바탕" w:cs="한컴바탕" w:hint="eastAsia"/>
                <w:sz w:val="21"/>
                <w:szCs w:val="21"/>
              </w:rPr>
            </w:pPr>
          </w:p>
          <w:p w:rsidR="00A55E84" w:rsidRPr="00A55E84" w:rsidRDefault="00A55E84" w:rsidP="00A55E84">
            <w:pPr>
              <w:topLinePunct/>
              <w:autoSpaceDE/>
              <w:adjustRightInd w:val="0"/>
              <w:snapToGrid w:val="0"/>
              <w:spacing w:line="290" w:lineRule="atLeast"/>
              <w:rPr>
                <w:rFonts w:ascii="한컴바탕" w:eastAsia="한컴바탕" w:hAnsi="한컴바탕" w:cs="한컴바탕"/>
                <w:sz w:val="21"/>
                <w:szCs w:val="21"/>
              </w:rPr>
            </w:pPr>
          </w:p>
          <w:p w:rsidR="00BA7437" w:rsidRPr="00CA4778" w:rsidRDefault="00BA7437" w:rsidP="00A55E84">
            <w:pPr>
              <w:topLinePunct/>
              <w:autoSpaceDE/>
              <w:adjustRightInd w:val="0"/>
              <w:snapToGrid w:val="0"/>
              <w:spacing w:line="290" w:lineRule="atLeast"/>
              <w:rPr>
                <w:rFonts w:ascii="한컴바탕" w:eastAsia="한컴바탕" w:hAnsi="한컴바탕" w:cs="한컴바탕"/>
                <w:spacing w:val="10"/>
                <w:sz w:val="21"/>
                <w:szCs w:val="21"/>
              </w:rPr>
            </w:pPr>
            <w:r w:rsidRPr="00CA4778">
              <w:rPr>
                <w:rFonts w:ascii="한컴바탕" w:eastAsia="한컴바탕" w:hAnsi="한컴바탕" w:cs="한컴바탕" w:hint="eastAsia"/>
                <w:spacing w:val="10"/>
                <w:sz w:val="21"/>
                <w:szCs w:val="21"/>
              </w:rPr>
              <w:t xml:space="preserve">각 성, 자치구, 직할시, </w:t>
            </w:r>
            <w:proofErr w:type="spellStart"/>
            <w:r w:rsidRPr="00CA4778">
              <w:rPr>
                <w:rFonts w:ascii="한컴바탕" w:eastAsia="한컴바탕" w:hAnsi="한컴바탕" w:cs="한컴바탕" w:hint="eastAsia"/>
                <w:spacing w:val="10"/>
                <w:sz w:val="21"/>
                <w:szCs w:val="21"/>
              </w:rPr>
              <w:t>계획단열시</w:t>
            </w:r>
            <w:proofErr w:type="spellEnd"/>
            <w:r w:rsidRPr="00CA4778">
              <w:rPr>
                <w:rFonts w:ascii="한컴바탕" w:eastAsia="한컴바탕" w:hAnsi="한컴바탕" w:cs="한컴바탕" w:hint="eastAsia"/>
                <w:spacing w:val="10"/>
                <w:sz w:val="21"/>
                <w:szCs w:val="21"/>
              </w:rPr>
              <w:t xml:space="preserve"> </w:t>
            </w:r>
            <w:proofErr w:type="spellStart"/>
            <w:r w:rsidRPr="00CA4778">
              <w:rPr>
                <w:rFonts w:ascii="한컴바탕" w:eastAsia="한컴바탕" w:hAnsi="한컴바탕" w:cs="한컴바탕" w:hint="eastAsia"/>
                <w:spacing w:val="10"/>
                <w:sz w:val="21"/>
                <w:szCs w:val="21"/>
              </w:rPr>
              <w:t>재정청</w:t>
            </w:r>
            <w:proofErr w:type="spellEnd"/>
            <w:r w:rsidRPr="00CA4778">
              <w:rPr>
                <w:rFonts w:ascii="한컴바탕" w:eastAsia="한컴바탕" w:hAnsi="한컴바탕" w:cs="한컴바탕" w:hint="eastAsia"/>
                <w:spacing w:val="10"/>
                <w:sz w:val="21"/>
                <w:szCs w:val="21"/>
              </w:rPr>
              <w:t xml:space="preserve">(국), </w:t>
            </w:r>
            <w:proofErr w:type="spellStart"/>
            <w:r w:rsidRPr="00CA4778">
              <w:rPr>
                <w:rFonts w:ascii="한컴바탕" w:eastAsia="한컴바탕" w:hAnsi="한컴바탕" w:cs="한컴바탕" w:hint="eastAsia"/>
                <w:spacing w:val="10"/>
                <w:sz w:val="21"/>
                <w:szCs w:val="21"/>
              </w:rPr>
              <w:t>국가세무국</w:t>
            </w:r>
            <w:proofErr w:type="spellEnd"/>
            <w:r w:rsidRPr="00CA4778">
              <w:rPr>
                <w:rFonts w:ascii="한컴바탕" w:eastAsia="한컴바탕" w:hAnsi="한컴바탕" w:cs="한컴바탕" w:hint="eastAsia"/>
                <w:spacing w:val="10"/>
                <w:sz w:val="21"/>
                <w:szCs w:val="21"/>
              </w:rPr>
              <w:t xml:space="preserve">, </w:t>
            </w:r>
            <w:proofErr w:type="spellStart"/>
            <w:r w:rsidRPr="00CA4778">
              <w:rPr>
                <w:rFonts w:ascii="한컴바탕" w:eastAsia="한컴바탕" w:hAnsi="한컴바탕" w:cs="한컴바탕" w:hint="eastAsia"/>
                <w:spacing w:val="10"/>
                <w:sz w:val="21"/>
                <w:szCs w:val="21"/>
              </w:rPr>
              <w:t>지방세무국</w:t>
            </w:r>
            <w:proofErr w:type="spellEnd"/>
            <w:r w:rsidRPr="00CA4778">
              <w:rPr>
                <w:rFonts w:ascii="한컴바탕" w:eastAsia="한컴바탕" w:hAnsi="한컴바탕" w:cs="한컴바탕" w:hint="eastAsia"/>
                <w:spacing w:val="10"/>
                <w:sz w:val="21"/>
                <w:szCs w:val="21"/>
              </w:rPr>
              <w:t xml:space="preserve">, </w:t>
            </w:r>
            <w:proofErr w:type="spellStart"/>
            <w:r w:rsidRPr="00CA4778">
              <w:rPr>
                <w:rFonts w:ascii="한컴바탕" w:eastAsia="한컴바탕" w:hAnsi="한컴바탕" w:cs="한컴바탕" w:hint="eastAsia"/>
                <w:spacing w:val="10"/>
                <w:sz w:val="21"/>
                <w:szCs w:val="21"/>
              </w:rPr>
              <w:t>재정부</w:t>
            </w:r>
            <w:proofErr w:type="spellEnd"/>
            <w:r w:rsidRPr="00CA4778">
              <w:rPr>
                <w:rFonts w:ascii="한컴바탕" w:eastAsia="한컴바탕" w:hAnsi="한컴바탕" w:cs="한컴바탕" w:hint="eastAsia"/>
                <w:spacing w:val="10"/>
                <w:sz w:val="21"/>
                <w:szCs w:val="21"/>
              </w:rPr>
              <w:t xml:space="preserve"> </w:t>
            </w:r>
            <w:proofErr w:type="spellStart"/>
            <w:r w:rsidRPr="00CA4778">
              <w:rPr>
                <w:rFonts w:ascii="한컴바탕" w:eastAsia="한컴바탕" w:hAnsi="한컴바탕" w:cs="한컴바탕" w:hint="eastAsia"/>
                <w:spacing w:val="10"/>
                <w:sz w:val="21"/>
                <w:szCs w:val="21"/>
              </w:rPr>
              <w:t>주재성</w:t>
            </w:r>
            <w:proofErr w:type="spellEnd"/>
            <w:r w:rsidRPr="00CA4778">
              <w:rPr>
                <w:rFonts w:ascii="한컴바탕" w:eastAsia="한컴바탕" w:hAnsi="한컴바탕" w:cs="한컴바탕" w:hint="eastAsia"/>
                <w:spacing w:val="10"/>
                <w:sz w:val="21"/>
                <w:szCs w:val="21"/>
              </w:rPr>
              <w:t xml:space="preserve">, 자치구, 직할시, </w:t>
            </w:r>
            <w:proofErr w:type="spellStart"/>
            <w:r w:rsidRPr="00CA4778">
              <w:rPr>
                <w:rFonts w:ascii="한컴바탕" w:eastAsia="한컴바탕" w:hAnsi="한컴바탕" w:cs="한컴바탕" w:hint="eastAsia"/>
                <w:spacing w:val="10"/>
                <w:sz w:val="21"/>
                <w:szCs w:val="21"/>
              </w:rPr>
              <w:t>계획단열시</w:t>
            </w:r>
            <w:proofErr w:type="spellEnd"/>
            <w:r w:rsidRPr="00CA4778">
              <w:rPr>
                <w:rFonts w:ascii="한컴바탕" w:eastAsia="한컴바탕" w:hAnsi="한컴바탕" w:cs="한컴바탕" w:hint="eastAsia"/>
                <w:spacing w:val="10"/>
                <w:sz w:val="21"/>
                <w:szCs w:val="21"/>
              </w:rPr>
              <w:t xml:space="preserve"> 재정감찰관 사무소, 중국인민은행 상해본부, 각 지점. 영업관리부, 성회(수부)도시센터지점은행, 심천, 대련, 청도, </w:t>
            </w:r>
            <w:proofErr w:type="spellStart"/>
            <w:r w:rsidRPr="00CA4778">
              <w:rPr>
                <w:rFonts w:ascii="한컴바탕" w:eastAsia="한컴바탕" w:hAnsi="한컴바탕" w:cs="한컴바탕" w:hint="eastAsia"/>
                <w:spacing w:val="10"/>
                <w:sz w:val="21"/>
                <w:szCs w:val="21"/>
              </w:rPr>
              <w:t>하문</w:t>
            </w:r>
            <w:proofErr w:type="spellEnd"/>
            <w:r w:rsidRPr="00CA4778">
              <w:rPr>
                <w:rFonts w:ascii="한컴바탕" w:eastAsia="한컴바탕" w:hAnsi="한컴바탕" w:cs="한컴바탕" w:hint="eastAsia"/>
                <w:spacing w:val="10"/>
                <w:sz w:val="21"/>
                <w:szCs w:val="21"/>
              </w:rPr>
              <w:t xml:space="preserve">, </w:t>
            </w:r>
            <w:proofErr w:type="spellStart"/>
            <w:r w:rsidRPr="00CA4778">
              <w:rPr>
                <w:rFonts w:ascii="한컴바탕" w:eastAsia="한컴바탕" w:hAnsi="한컴바탕" w:cs="한컴바탕" w:hint="eastAsia"/>
                <w:spacing w:val="10"/>
                <w:sz w:val="21"/>
                <w:szCs w:val="21"/>
              </w:rPr>
              <w:t>녕파시</w:t>
            </w:r>
            <w:proofErr w:type="spellEnd"/>
            <w:r w:rsidRPr="00CA4778">
              <w:rPr>
                <w:rFonts w:ascii="한컴바탕" w:eastAsia="한컴바탕" w:hAnsi="한컴바탕" w:cs="한컴바탕" w:hint="eastAsia"/>
                <w:spacing w:val="10"/>
                <w:sz w:val="21"/>
                <w:szCs w:val="21"/>
              </w:rPr>
              <w:t xml:space="preserve"> 센터 지점은행: </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55E84">
              <w:rPr>
                <w:rFonts w:ascii="한컴바탕" w:eastAsia="한컴바탕" w:hAnsi="한컴바탕" w:cs="한컴바탕" w:hint="eastAsia"/>
                <w:sz w:val="21"/>
                <w:szCs w:val="21"/>
              </w:rPr>
              <w:t xml:space="preserve">《다(多)성/시 </w:t>
            </w:r>
            <w:proofErr w:type="spellStart"/>
            <w:r w:rsidRPr="00A55E84">
              <w:rPr>
                <w:rFonts w:ascii="한컴바탕" w:eastAsia="한컴바탕" w:hAnsi="한컴바탕" w:cs="한컴바탕" w:hint="eastAsia"/>
                <w:sz w:val="21"/>
                <w:szCs w:val="21"/>
              </w:rPr>
              <w:t>총기구</w:t>
            </w:r>
            <w:proofErr w:type="spellEnd"/>
            <w:r w:rsidRPr="00A55E84">
              <w:rPr>
                <w:rFonts w:ascii="한컴바탕" w:eastAsia="한컴바탕" w:hAnsi="한컴바탕" w:cs="한컴바탕" w:hint="eastAsia"/>
                <w:sz w:val="21"/>
                <w:szCs w:val="21"/>
              </w:rPr>
              <w:t xml:space="preserve"> 및 분지기구의 기업소득세 분배 및 예산관리방법》을 인쇄배포 하는바, 성실히 이행해주길 바란다. </w:t>
            </w:r>
          </w:p>
          <w:p w:rsidR="00BA7437" w:rsidRPr="00A55E84" w:rsidRDefault="00BA7437" w:rsidP="00A55E84">
            <w:pPr>
              <w:topLinePunct/>
              <w:autoSpaceDE/>
              <w:adjustRightInd w:val="0"/>
              <w:snapToGrid w:val="0"/>
              <w:spacing w:line="290" w:lineRule="atLeast"/>
              <w:rPr>
                <w:rFonts w:ascii="한컴바탕" w:eastAsia="한컴바탕" w:hAnsi="한컴바탕" w:cs="한컴바탕"/>
                <w:sz w:val="21"/>
                <w:szCs w:val="21"/>
              </w:rPr>
            </w:pPr>
          </w:p>
          <w:p w:rsidR="00BA7437" w:rsidRPr="00A55E84" w:rsidRDefault="00BA7437" w:rsidP="00A55E84">
            <w:pPr>
              <w:topLinePunct/>
              <w:autoSpaceDE/>
              <w:adjustRightInd w:val="0"/>
              <w:snapToGrid w:val="0"/>
              <w:spacing w:line="290" w:lineRule="atLeast"/>
              <w:jc w:val="right"/>
              <w:rPr>
                <w:rFonts w:ascii="한컴바탕" w:eastAsia="한컴바탕" w:hAnsi="한컴바탕" w:cs="한컴바탕"/>
                <w:sz w:val="21"/>
                <w:szCs w:val="21"/>
              </w:rPr>
            </w:pPr>
            <w:proofErr w:type="spellStart"/>
            <w:r w:rsidRPr="00A55E84">
              <w:rPr>
                <w:rFonts w:ascii="한컴바탕" w:eastAsia="한컴바탕" w:hAnsi="한컴바탕" w:cs="한컴바탕" w:hint="eastAsia"/>
                <w:sz w:val="21"/>
                <w:szCs w:val="21"/>
              </w:rPr>
              <w:t>재정부</w:t>
            </w:r>
            <w:proofErr w:type="spellEnd"/>
          </w:p>
          <w:p w:rsidR="00BA7437" w:rsidRPr="00A55E84" w:rsidRDefault="00BA7437" w:rsidP="00A55E84">
            <w:pPr>
              <w:topLinePunct/>
              <w:autoSpaceDE/>
              <w:adjustRightInd w:val="0"/>
              <w:snapToGrid w:val="0"/>
              <w:spacing w:line="290" w:lineRule="atLeast"/>
              <w:jc w:val="right"/>
              <w:rPr>
                <w:rFonts w:ascii="한컴바탕" w:eastAsia="한컴바탕" w:hAnsi="한컴바탕" w:cs="한컴바탕"/>
                <w:sz w:val="21"/>
                <w:szCs w:val="21"/>
              </w:rPr>
            </w:pPr>
            <w:r w:rsidRPr="00A55E84">
              <w:rPr>
                <w:rFonts w:ascii="한컴바탕" w:eastAsia="한컴바탕" w:hAnsi="한컴바탕" w:cs="한컴바탕" w:hint="eastAsia"/>
                <w:sz w:val="21"/>
                <w:szCs w:val="21"/>
              </w:rPr>
              <w:t>국가세무총국</w:t>
            </w:r>
          </w:p>
          <w:p w:rsidR="00BA7437" w:rsidRPr="00A55E84" w:rsidRDefault="00BA7437" w:rsidP="00A55E84">
            <w:pPr>
              <w:topLinePunct/>
              <w:autoSpaceDE/>
              <w:adjustRightInd w:val="0"/>
              <w:snapToGrid w:val="0"/>
              <w:spacing w:line="290" w:lineRule="atLeast"/>
              <w:jc w:val="right"/>
              <w:rPr>
                <w:rFonts w:ascii="한컴바탕" w:eastAsia="한컴바탕" w:hAnsi="한컴바탕" w:cs="한컴바탕"/>
                <w:sz w:val="21"/>
                <w:szCs w:val="21"/>
              </w:rPr>
            </w:pPr>
            <w:r w:rsidRPr="00A55E84">
              <w:rPr>
                <w:rFonts w:ascii="한컴바탕" w:eastAsia="한컴바탕" w:hAnsi="한컴바탕" w:cs="한컴바탕" w:hint="eastAsia"/>
                <w:sz w:val="21"/>
                <w:szCs w:val="21"/>
              </w:rPr>
              <w:t>중국인민은행</w:t>
            </w:r>
          </w:p>
          <w:p w:rsidR="00BA7437" w:rsidRPr="00A55E84" w:rsidRDefault="00BA7437" w:rsidP="00A55E84">
            <w:pPr>
              <w:topLinePunct/>
              <w:autoSpaceDE/>
              <w:adjustRightInd w:val="0"/>
              <w:snapToGrid w:val="0"/>
              <w:spacing w:line="290" w:lineRule="atLeast"/>
              <w:jc w:val="right"/>
              <w:rPr>
                <w:rFonts w:ascii="한컴바탕" w:eastAsia="한컴바탕" w:hAnsi="한컴바탕" w:cs="한컴바탕"/>
                <w:sz w:val="21"/>
                <w:szCs w:val="21"/>
              </w:rPr>
            </w:pPr>
            <w:r w:rsidRPr="00A55E84">
              <w:rPr>
                <w:rFonts w:ascii="한컴바탕" w:eastAsia="한컴바탕" w:hAnsi="한컴바탕" w:cs="한컴바탕" w:hint="eastAsia"/>
                <w:sz w:val="21"/>
                <w:szCs w:val="21"/>
              </w:rPr>
              <w:t>2012년 6월 12일</w:t>
            </w:r>
          </w:p>
          <w:p w:rsidR="00BA7437" w:rsidRPr="00A55E84" w:rsidRDefault="00BA7437" w:rsidP="00A55E84">
            <w:pPr>
              <w:topLinePunct/>
              <w:autoSpaceDE/>
              <w:adjustRightInd w:val="0"/>
              <w:snapToGrid w:val="0"/>
              <w:spacing w:line="290" w:lineRule="atLeast"/>
              <w:rPr>
                <w:rFonts w:ascii="한컴바탕" w:eastAsia="한컴바탕" w:hAnsi="한컴바탕" w:cs="한컴바탕" w:hint="eastAsia"/>
                <w:sz w:val="21"/>
                <w:szCs w:val="21"/>
              </w:rPr>
            </w:pPr>
          </w:p>
          <w:p w:rsidR="00BA7437" w:rsidRPr="00A55E84" w:rsidRDefault="00BA7437" w:rsidP="00A55E84">
            <w:pPr>
              <w:topLinePunct/>
              <w:autoSpaceDE/>
              <w:adjustRightInd w:val="0"/>
              <w:snapToGrid w:val="0"/>
              <w:spacing w:line="290" w:lineRule="atLeast"/>
              <w:rPr>
                <w:rFonts w:ascii="한컴바탕" w:eastAsia="한컴바탕" w:hAnsi="한컴바탕" w:cs="한컴바탕" w:hint="eastAsia"/>
                <w:sz w:val="21"/>
                <w:szCs w:val="21"/>
              </w:rPr>
            </w:pPr>
          </w:p>
          <w:p w:rsidR="00BA7437" w:rsidRPr="00A55E84" w:rsidRDefault="00BA7437" w:rsidP="00A55E84">
            <w:pPr>
              <w:topLinePunct/>
              <w:autoSpaceDE/>
              <w:adjustRightInd w:val="0"/>
              <w:snapToGrid w:val="0"/>
              <w:spacing w:line="290" w:lineRule="atLeast"/>
              <w:rPr>
                <w:rFonts w:ascii="한컴바탕" w:eastAsia="한컴바탕" w:hAnsi="한컴바탕" w:cs="한컴바탕"/>
                <w:sz w:val="21"/>
                <w:szCs w:val="21"/>
              </w:rPr>
            </w:pPr>
            <w:r w:rsidRPr="00A55E84">
              <w:rPr>
                <w:rFonts w:ascii="한컴바탕" w:eastAsia="한컴바탕" w:hAnsi="한컴바탕" w:cs="한컴바탕" w:hint="eastAsia"/>
                <w:sz w:val="21"/>
                <w:szCs w:val="21"/>
              </w:rPr>
              <w:t xml:space="preserve">    </w:t>
            </w:r>
            <w:proofErr w:type="gramStart"/>
            <w:r w:rsidRPr="00A55E84">
              <w:rPr>
                <w:rFonts w:ascii="한컴바탕" w:eastAsia="한컴바탕" w:hAnsi="한컴바탕" w:cs="한컴바탕" w:hint="eastAsia"/>
                <w:sz w:val="21"/>
                <w:szCs w:val="21"/>
              </w:rPr>
              <w:t>첨부문건 :</w:t>
            </w:r>
            <w:proofErr w:type="gramEnd"/>
            <w:r w:rsidRPr="00A55E84">
              <w:rPr>
                <w:rFonts w:ascii="한컴바탕" w:eastAsia="한컴바탕" w:hAnsi="한컴바탕" w:cs="한컴바탕" w:hint="eastAsia"/>
                <w:sz w:val="21"/>
                <w:szCs w:val="21"/>
              </w:rPr>
              <w:t xml:space="preserve"> </w:t>
            </w:r>
          </w:p>
          <w:p w:rsidR="00BA7437" w:rsidRPr="00A55E84" w:rsidRDefault="00BA7437" w:rsidP="00A55E84">
            <w:pPr>
              <w:topLinePunct/>
              <w:autoSpaceDE/>
              <w:adjustRightInd w:val="0"/>
              <w:snapToGrid w:val="0"/>
              <w:spacing w:line="290" w:lineRule="atLeast"/>
              <w:rPr>
                <w:rFonts w:ascii="한컴바탕" w:eastAsia="한컴바탕" w:hAnsi="한컴바탕" w:cs="한컴바탕"/>
                <w:sz w:val="21"/>
                <w:szCs w:val="21"/>
              </w:rPr>
            </w:pPr>
          </w:p>
          <w:p w:rsidR="00BA7437" w:rsidRPr="00A55E84" w:rsidRDefault="00BA7437" w:rsidP="00A55E84">
            <w:pPr>
              <w:topLinePunct/>
              <w:autoSpaceDE/>
              <w:adjustRightInd w:val="0"/>
              <w:snapToGrid w:val="0"/>
              <w:spacing w:line="290" w:lineRule="atLeast"/>
              <w:jc w:val="center"/>
              <w:rPr>
                <w:rFonts w:ascii="한컴바탕" w:eastAsia="한컴바탕" w:hAnsi="한컴바탕" w:cs="한컴바탕" w:hint="eastAsia"/>
                <w:b/>
                <w:sz w:val="21"/>
                <w:szCs w:val="21"/>
              </w:rPr>
            </w:pPr>
          </w:p>
          <w:p w:rsidR="00BA7437" w:rsidRPr="00A55E84" w:rsidRDefault="00BA7437" w:rsidP="00A55E84">
            <w:pPr>
              <w:topLinePunct/>
              <w:autoSpaceDE/>
              <w:adjustRightInd w:val="0"/>
              <w:snapToGrid w:val="0"/>
              <w:spacing w:line="290" w:lineRule="atLeast"/>
              <w:jc w:val="center"/>
              <w:rPr>
                <w:rFonts w:ascii="한컴바탕" w:eastAsia="한컴바탕" w:hAnsi="한컴바탕" w:cs="한컴바탕" w:hint="eastAsia"/>
                <w:b/>
                <w:sz w:val="21"/>
                <w:szCs w:val="21"/>
              </w:rPr>
            </w:pPr>
            <w:r w:rsidRPr="00A55E84">
              <w:rPr>
                <w:rFonts w:ascii="한컴바탕" w:eastAsia="한컴바탕" w:hAnsi="한컴바탕" w:cs="한컴바탕" w:hint="eastAsia"/>
                <w:b/>
                <w:sz w:val="21"/>
                <w:szCs w:val="21"/>
              </w:rPr>
              <w:t xml:space="preserve">다(多)성/시 </w:t>
            </w:r>
            <w:proofErr w:type="spellStart"/>
            <w:r w:rsidRPr="00A55E84">
              <w:rPr>
                <w:rFonts w:ascii="한컴바탕" w:eastAsia="한컴바탕" w:hAnsi="한컴바탕" w:cs="한컴바탕" w:hint="eastAsia"/>
                <w:b/>
                <w:sz w:val="21"/>
                <w:szCs w:val="21"/>
              </w:rPr>
              <w:t>총기구</w:t>
            </w:r>
            <w:proofErr w:type="spellEnd"/>
            <w:r w:rsidRPr="00A55E84">
              <w:rPr>
                <w:rFonts w:ascii="한컴바탕" w:eastAsia="한컴바탕" w:hAnsi="한컴바탕" w:cs="한컴바탕" w:hint="eastAsia"/>
                <w:b/>
                <w:sz w:val="21"/>
                <w:szCs w:val="21"/>
              </w:rPr>
              <w:t xml:space="preserve"> 및 분지기구의 기업소득세 </w:t>
            </w:r>
          </w:p>
          <w:p w:rsidR="00BA7437" w:rsidRPr="00A55E84" w:rsidRDefault="00BA7437" w:rsidP="00A55E84">
            <w:pPr>
              <w:topLinePunct/>
              <w:autoSpaceDE/>
              <w:adjustRightInd w:val="0"/>
              <w:snapToGrid w:val="0"/>
              <w:spacing w:line="290" w:lineRule="atLeast"/>
              <w:jc w:val="center"/>
              <w:rPr>
                <w:rFonts w:ascii="한컴바탕" w:eastAsia="한컴바탕" w:hAnsi="한컴바탕" w:cs="한컴바탕"/>
                <w:b/>
                <w:sz w:val="21"/>
                <w:szCs w:val="21"/>
              </w:rPr>
            </w:pPr>
            <w:r w:rsidRPr="00A55E84">
              <w:rPr>
                <w:rFonts w:ascii="한컴바탕" w:eastAsia="한컴바탕" w:hAnsi="한컴바탕" w:cs="한컴바탕" w:hint="eastAsia"/>
                <w:b/>
                <w:sz w:val="21"/>
                <w:szCs w:val="21"/>
              </w:rPr>
              <w:t>분배 및 예산관리방법</w:t>
            </w:r>
          </w:p>
          <w:p w:rsidR="00BA7437" w:rsidRDefault="00BA7437" w:rsidP="00A55E84">
            <w:pPr>
              <w:topLinePunct/>
              <w:autoSpaceDE/>
              <w:adjustRightInd w:val="0"/>
              <w:snapToGrid w:val="0"/>
              <w:spacing w:line="290" w:lineRule="atLeast"/>
              <w:rPr>
                <w:rFonts w:ascii="한컴바탕" w:eastAsia="한컴바탕" w:hAnsi="한컴바탕" w:cs="한컴바탕" w:hint="eastAsia"/>
                <w:b/>
                <w:sz w:val="21"/>
                <w:szCs w:val="21"/>
              </w:rPr>
            </w:pPr>
          </w:p>
          <w:p w:rsidR="00CA4778" w:rsidRPr="00A55E84" w:rsidRDefault="00CA4778" w:rsidP="00A55E84">
            <w:pPr>
              <w:topLinePunct/>
              <w:autoSpaceDE/>
              <w:adjustRightInd w:val="0"/>
              <w:snapToGrid w:val="0"/>
              <w:spacing w:line="290" w:lineRule="atLeast"/>
              <w:rPr>
                <w:rFonts w:ascii="한컴바탕" w:eastAsia="한컴바탕" w:hAnsi="한컴바탕" w:cs="한컴바탕"/>
                <w:b/>
                <w:sz w:val="21"/>
                <w:szCs w:val="21"/>
              </w:rPr>
            </w:pPr>
          </w:p>
          <w:p w:rsidR="00BA7437" w:rsidRPr="00CF2639" w:rsidRDefault="00BA7437" w:rsidP="00CF2639">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CF2639">
              <w:rPr>
                <w:rFonts w:ascii="한컴바탕" w:eastAsia="한컴바탕" w:hAnsi="한컴바탕" w:cs="한컴바탕" w:hint="eastAsia"/>
                <w:spacing w:val="-4"/>
                <w:sz w:val="21"/>
                <w:szCs w:val="21"/>
              </w:rPr>
              <w:t>《중화인민공화국 기업소득세법》의 원활한 시행을 보장하고, 지역간 이익분배 관계를 적절하게 처리하며, 다(多)성/시</w:t>
            </w:r>
            <w:r w:rsidRPr="00CF2639">
              <w:rPr>
                <w:rFonts w:ascii="한컴바탕" w:eastAsia="한컴바탕" w:hAnsi="한컴바탕" w:cs="한컴바탕"/>
                <w:spacing w:val="-4"/>
                <w:sz w:val="21"/>
                <w:szCs w:val="21"/>
              </w:rPr>
              <w:t xml:space="preserve"> </w:t>
            </w:r>
            <w:proofErr w:type="spellStart"/>
            <w:r w:rsidRPr="00CF2639">
              <w:rPr>
                <w:rFonts w:ascii="한컴바탕" w:eastAsia="한컴바탕" w:hAnsi="한컴바탕" w:cs="한컴바탕"/>
                <w:spacing w:val="-4"/>
                <w:sz w:val="21"/>
                <w:szCs w:val="21"/>
              </w:rPr>
              <w:t>총</w:t>
            </w:r>
            <w:r w:rsidRPr="00CF2639">
              <w:rPr>
                <w:rFonts w:ascii="한컴바탕" w:eastAsia="한컴바탕" w:hAnsi="한컴바탕" w:cs="한컴바탕" w:hint="eastAsia"/>
                <w:spacing w:val="-4"/>
                <w:sz w:val="21"/>
                <w:szCs w:val="21"/>
              </w:rPr>
              <w:t>기구</w:t>
            </w:r>
            <w:proofErr w:type="spellEnd"/>
            <w:r w:rsidRPr="00CF2639">
              <w:rPr>
                <w:rFonts w:ascii="한컴바탕" w:eastAsia="한컴바탕" w:hAnsi="한컴바탕" w:cs="한컴바탕" w:hint="eastAsia"/>
                <w:spacing w:val="-4"/>
                <w:sz w:val="21"/>
                <w:szCs w:val="21"/>
              </w:rPr>
              <w:t xml:space="preserve"> 및 분지기구</w:t>
            </w:r>
            <w:r w:rsidRPr="00CF2639">
              <w:rPr>
                <w:rFonts w:ascii="한컴바탕" w:eastAsia="한컴바탕" w:hAnsi="한컴바탕" w:cs="한컴바탕"/>
                <w:spacing w:val="-4"/>
                <w:sz w:val="21"/>
                <w:szCs w:val="21"/>
              </w:rPr>
              <w:t xml:space="preserve">의 기업소득세 </w:t>
            </w:r>
            <w:r w:rsidRPr="00CF2639">
              <w:rPr>
                <w:rFonts w:ascii="한컴바탕" w:eastAsia="한컴바탕" w:hAnsi="한컴바탕" w:cs="한컴바탕" w:hint="eastAsia"/>
                <w:spacing w:val="-4"/>
                <w:sz w:val="21"/>
                <w:szCs w:val="21"/>
              </w:rPr>
              <w:t xml:space="preserve">수입의 징수/납부와 분배관리 업무를 성실히 이행하기 위해 본 방법을 제정한다. </w:t>
            </w:r>
          </w:p>
          <w:p w:rsidR="00BA7437" w:rsidRPr="00CF2639" w:rsidRDefault="00BA7437" w:rsidP="00CF263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CF2639">
              <w:rPr>
                <w:rFonts w:ascii="한컴바탕" w:eastAsia="한컴바탕" w:hAnsi="한컴바탕" w:cs="한컴바탕" w:hint="eastAsia"/>
                <w:sz w:val="21"/>
                <w:szCs w:val="21"/>
              </w:rPr>
              <w:t>1. 주요내용</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A55E84">
              <w:rPr>
                <w:rFonts w:ascii="한컴바탕" w:eastAsia="한컴바탕" w:hAnsi="한컴바탕" w:cs="한컴바탕" w:hint="eastAsia"/>
                <w:sz w:val="21"/>
                <w:szCs w:val="21"/>
              </w:rPr>
              <w:t>(1) 기본방법. 중앙과 지방의 공동으로 향유하는 범위에 속하는 다</w:t>
            </w:r>
            <w:r w:rsidRPr="00A55E84">
              <w:rPr>
                <w:rFonts w:ascii="한컴바탕" w:eastAsia="한컴바탕" w:hAnsi="한컴바탕" w:cs="한컴바탕"/>
                <w:sz w:val="21"/>
                <w:szCs w:val="21"/>
              </w:rPr>
              <w:t xml:space="preserve">(多)성/시 </w:t>
            </w:r>
            <w:proofErr w:type="spellStart"/>
            <w:r w:rsidRPr="00A55E84">
              <w:rPr>
                <w:rFonts w:ascii="한컴바탕" w:eastAsia="한컴바탕" w:hAnsi="한컴바탕" w:cs="한컴바탕" w:hint="eastAsia"/>
                <w:sz w:val="21"/>
                <w:szCs w:val="21"/>
              </w:rPr>
              <w:t>총기구</w:t>
            </w:r>
            <w:proofErr w:type="spellEnd"/>
            <w:r w:rsidRPr="00A55E84">
              <w:rPr>
                <w:rFonts w:ascii="한컴바탕" w:eastAsia="한컴바탕" w:hAnsi="한컴바탕" w:cs="한컴바탕" w:hint="eastAsia"/>
                <w:sz w:val="21"/>
                <w:szCs w:val="21"/>
              </w:rPr>
              <w:t xml:space="preserve"> 및 분지기구 기업이 납부하는 기업소득세는 통일규범, </w:t>
            </w:r>
            <w:proofErr w:type="spellStart"/>
            <w:r w:rsidRPr="00A55E84">
              <w:rPr>
                <w:rFonts w:ascii="한컴바탕" w:eastAsia="한컴바탕" w:hAnsi="한컴바탕" w:cs="한컴바탕" w:hint="eastAsia"/>
                <w:sz w:val="21"/>
                <w:szCs w:val="21"/>
              </w:rPr>
              <w:t>총기구와</w:t>
            </w:r>
            <w:proofErr w:type="spellEnd"/>
            <w:r w:rsidRPr="00A55E84">
              <w:rPr>
                <w:rFonts w:ascii="한컴바탕" w:eastAsia="한컴바탕" w:hAnsi="한컴바탕" w:cs="한컴바탕" w:hint="eastAsia"/>
                <w:sz w:val="21"/>
                <w:szCs w:val="21"/>
              </w:rPr>
              <w:t xml:space="preserve"> 분지기구 소재지 이익을 모두 고려하는 원칙에 따라 "통일계산, 분급관리, 속지예납, 총괄청산, 재정조정" 처리방법을 시행한다. </w:t>
            </w:r>
            <w:proofErr w:type="spellStart"/>
            <w:r w:rsidRPr="00A55E84">
              <w:rPr>
                <w:rFonts w:ascii="한컴바탕" w:eastAsia="한컴바탕" w:hAnsi="한컴바탕" w:cs="한컴바탕" w:hint="eastAsia"/>
                <w:sz w:val="21"/>
                <w:szCs w:val="21"/>
              </w:rPr>
              <w:t>총기구와</w:t>
            </w:r>
            <w:proofErr w:type="spellEnd"/>
            <w:r w:rsidRPr="00A55E84">
              <w:rPr>
                <w:rFonts w:ascii="한컴바탕" w:eastAsia="한컴바탕" w:hAnsi="한컴바탕" w:cs="한컴바탕" w:hint="eastAsia"/>
                <w:sz w:val="21"/>
                <w:szCs w:val="21"/>
              </w:rPr>
              <w:t xml:space="preserve"> 분지기구가 통일 계산한 당기 미납세액의 지방 분기귀속 부분 중 25%는 </w:t>
            </w:r>
            <w:proofErr w:type="spellStart"/>
            <w:r w:rsidRPr="00A55E84">
              <w:rPr>
                <w:rFonts w:ascii="한컴바탕" w:eastAsia="한컴바탕" w:hAnsi="한컴바탕" w:cs="한컴바탕" w:hint="eastAsia"/>
                <w:sz w:val="21"/>
                <w:szCs w:val="21"/>
              </w:rPr>
              <w:t>총</w:t>
            </w:r>
            <w:r w:rsidRPr="00A55E84">
              <w:rPr>
                <w:rFonts w:ascii="한컴바탕" w:eastAsia="한컴바탕" w:hAnsi="한컴바탕" w:cs="한컴바탕" w:hint="eastAsia"/>
                <w:sz w:val="21"/>
                <w:szCs w:val="21"/>
              </w:rPr>
              <w:lastRenderedPageBreak/>
              <w:t>기구</w:t>
            </w:r>
            <w:proofErr w:type="spellEnd"/>
            <w:r w:rsidRPr="00A55E84">
              <w:rPr>
                <w:rFonts w:ascii="한컴바탕" w:eastAsia="한컴바탕" w:hAnsi="한컴바탕" w:cs="한컴바탕" w:hint="eastAsia"/>
                <w:sz w:val="21"/>
                <w:szCs w:val="21"/>
              </w:rPr>
              <w:t xml:space="preserve"> 소재지에 분리 귀속 시키고, 50%는 각 분지기구 소재지에 </w:t>
            </w:r>
            <w:proofErr w:type="spellStart"/>
            <w:r w:rsidRPr="00A55E84">
              <w:rPr>
                <w:rFonts w:ascii="한컴바탕" w:eastAsia="한컴바탕" w:hAnsi="한컴바탕" w:cs="한컴바탕" w:hint="eastAsia"/>
                <w:sz w:val="21"/>
                <w:szCs w:val="21"/>
              </w:rPr>
              <w:t>분리귀속시키며</w:t>
            </w:r>
            <w:proofErr w:type="spellEnd"/>
            <w:r w:rsidRPr="00A55E84">
              <w:rPr>
                <w:rFonts w:ascii="한컴바탕" w:eastAsia="한컴바탕" w:hAnsi="한컴바탕" w:cs="한컴바탕" w:hint="eastAsia"/>
                <w:sz w:val="21"/>
                <w:szCs w:val="21"/>
              </w:rPr>
              <w:t xml:space="preserve">, 25%는 일정비율에 따라 각 지역간 분배한다. </w:t>
            </w:r>
          </w:p>
          <w:p w:rsidR="00BA7437" w:rsidRPr="009C70CB" w:rsidRDefault="00BA7437" w:rsidP="009C70CB">
            <w:pPr>
              <w:topLinePunct/>
              <w:autoSpaceDE/>
              <w:adjustRightInd w:val="0"/>
              <w:snapToGrid w:val="0"/>
              <w:spacing w:line="290" w:lineRule="atLeast"/>
              <w:ind w:firstLineChars="200" w:firstLine="356"/>
              <w:rPr>
                <w:rFonts w:ascii="한컴바탕" w:eastAsia="한컴바탕" w:hAnsi="한컴바탕" w:cs="한컴바탕"/>
                <w:spacing w:val="-16"/>
                <w:sz w:val="21"/>
                <w:szCs w:val="21"/>
              </w:rPr>
            </w:pPr>
            <w:r w:rsidRPr="009C70CB">
              <w:rPr>
                <w:rFonts w:ascii="한컴바탕" w:eastAsia="한컴바탕" w:hAnsi="한컴바탕" w:cs="한컴바탕" w:hint="eastAsia"/>
                <w:spacing w:val="-16"/>
                <w:sz w:val="21"/>
                <w:szCs w:val="21"/>
              </w:rPr>
              <w:t>통일계산은 거주자기업(</w:t>
            </w:r>
            <w:r w:rsidRPr="009C70CB">
              <w:rPr>
                <w:rFonts w:ascii="한컴바탕" w:eastAsia="한컴바탕" w:hAnsi="한컴바탕" w:cs="한컴바탕"/>
                <w:spacing w:val="-16"/>
                <w:sz w:val="21"/>
                <w:szCs w:val="21"/>
              </w:rPr>
              <w:t>중국법률</w:t>
            </w:r>
            <w:r w:rsidRPr="009C70CB">
              <w:rPr>
                <w:rFonts w:ascii="한컴바탕" w:eastAsia="한컴바탕" w:hAnsi="한컴바탕" w:cs="한컴바탕" w:hint="eastAsia"/>
                <w:spacing w:val="-16"/>
                <w:sz w:val="21"/>
                <w:szCs w:val="21"/>
              </w:rPr>
              <w:t xml:space="preserve">에 의해 설립된 기업과 외국법률에 의해 설립되었으나 실제 관리기구가 중국 경내에 있는 기업)이 법인자격을 갖추지 못한 각 영업기구를 포함한 기업 전체의 소득세 과세표준과 납부세액을 통일하여 계산하는 것을 가리킨다. </w:t>
            </w:r>
            <w:proofErr w:type="spellStart"/>
            <w:r w:rsidRPr="009C70CB">
              <w:rPr>
                <w:rFonts w:ascii="한컴바탕" w:eastAsia="한컴바탕" w:hAnsi="한컴바탕" w:cs="한컴바탕" w:hint="eastAsia"/>
                <w:spacing w:val="-16"/>
                <w:sz w:val="21"/>
                <w:szCs w:val="21"/>
              </w:rPr>
              <w:t>총기구와</w:t>
            </w:r>
            <w:proofErr w:type="spellEnd"/>
            <w:r w:rsidRPr="009C70CB">
              <w:rPr>
                <w:rFonts w:ascii="한컴바탕" w:eastAsia="한컴바탕" w:hAnsi="한컴바탕" w:cs="한컴바탕" w:hint="eastAsia"/>
                <w:spacing w:val="-16"/>
                <w:sz w:val="21"/>
                <w:szCs w:val="21"/>
              </w:rPr>
              <w:t xml:space="preserve"> 분지기구의 적용세율이 불일치 하는 경우, 적용세율에 따라 각각 구분하여 납입할 소득세액을 계산해야 한다. </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sz w:val="21"/>
                <w:szCs w:val="21"/>
              </w:rPr>
              <w:t xml:space="preserve">분급관리는 거주자기업 </w:t>
            </w:r>
            <w:proofErr w:type="spellStart"/>
            <w:r w:rsidRPr="00A55E84">
              <w:rPr>
                <w:rFonts w:ascii="한컴바탕" w:eastAsia="한컴바탕" w:hAnsi="한컴바탕" w:cs="한컴바탕" w:hint="eastAsia"/>
                <w:kern w:val="0"/>
                <w:sz w:val="21"/>
                <w:szCs w:val="21"/>
              </w:rPr>
              <w:t>총기구와</w:t>
            </w:r>
            <w:proofErr w:type="spellEnd"/>
            <w:r w:rsidRPr="00A55E84">
              <w:rPr>
                <w:rFonts w:ascii="한컴바탕" w:eastAsia="한컴바탕" w:hAnsi="한컴바탕" w:cs="한컴바탕" w:hint="eastAsia"/>
                <w:kern w:val="0"/>
                <w:sz w:val="21"/>
                <w:szCs w:val="21"/>
              </w:rPr>
              <w:t xml:space="preserve"> 분지기구의 각 소재지 주관세무기관이 속지 감독 및 관리하는 것을 가리킨다. </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 xml:space="preserve">속지예납은 거주자기업 </w:t>
            </w:r>
            <w:proofErr w:type="spellStart"/>
            <w:r w:rsidRPr="00A55E84">
              <w:rPr>
                <w:rFonts w:ascii="한컴바탕" w:eastAsia="한컴바탕" w:hAnsi="한컴바탕" w:cs="한컴바탕" w:hint="eastAsia"/>
                <w:kern w:val="0"/>
                <w:sz w:val="21"/>
                <w:szCs w:val="21"/>
              </w:rPr>
              <w:t>총기구와</w:t>
            </w:r>
            <w:proofErr w:type="spellEnd"/>
            <w:r w:rsidRPr="00A55E84">
              <w:rPr>
                <w:rFonts w:ascii="한컴바탕" w:eastAsia="한컴바탕" w:hAnsi="한컴바탕" w:cs="한컴바탕" w:hint="eastAsia"/>
                <w:kern w:val="0"/>
                <w:sz w:val="21"/>
                <w:szCs w:val="21"/>
              </w:rPr>
              <w:t xml:space="preserve"> 분지기구가 본 방법에 규정된 비율에 따라 월별 또는 분기별로 소재지 주관세무기관에 각각 기업소득세를 신고 및 속지예납 하는 것을 가리킨다. </w:t>
            </w:r>
          </w:p>
          <w:p w:rsidR="00BA7437" w:rsidRPr="009C70CB" w:rsidRDefault="00BA7437" w:rsidP="009C70CB">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9C70CB">
              <w:rPr>
                <w:rFonts w:ascii="한컴바탕" w:eastAsia="한컴바탕" w:hAnsi="한컴바탕" w:cs="한컴바탕" w:hint="eastAsia"/>
                <w:spacing w:val="-6"/>
                <w:kern w:val="0"/>
                <w:sz w:val="21"/>
                <w:szCs w:val="21"/>
              </w:rPr>
              <w:t xml:space="preserve">총괄청산은 연도종료 후, </w:t>
            </w:r>
            <w:proofErr w:type="spellStart"/>
            <w:r w:rsidRPr="009C70CB">
              <w:rPr>
                <w:rFonts w:ascii="한컴바탕" w:eastAsia="한컴바탕" w:hAnsi="한컴바탕" w:cs="한컴바탕" w:hint="eastAsia"/>
                <w:spacing w:val="-6"/>
                <w:kern w:val="0"/>
                <w:sz w:val="21"/>
                <w:szCs w:val="21"/>
              </w:rPr>
              <w:t>총기구</w:t>
            </w:r>
            <w:proofErr w:type="spellEnd"/>
            <w:r w:rsidRPr="009C70CB">
              <w:rPr>
                <w:rFonts w:ascii="한컴바탕" w:eastAsia="한컴바탕" w:hAnsi="한컴바탕" w:cs="한컴바탕" w:hint="eastAsia"/>
                <w:spacing w:val="-6"/>
                <w:kern w:val="0"/>
                <w:sz w:val="21"/>
                <w:szCs w:val="21"/>
              </w:rPr>
              <w:t xml:space="preserve"> 및 분지기구 기업이 통일 계산한 연도 소득세 과세표준, 소득세 납부세액에 근거하여 </w:t>
            </w:r>
            <w:proofErr w:type="spellStart"/>
            <w:r w:rsidRPr="009C70CB">
              <w:rPr>
                <w:rFonts w:ascii="한컴바탕" w:eastAsia="한컴바탕" w:hAnsi="한컴바탕" w:cs="한컴바탕" w:hint="eastAsia"/>
                <w:spacing w:val="-6"/>
                <w:kern w:val="0"/>
                <w:sz w:val="21"/>
                <w:szCs w:val="21"/>
              </w:rPr>
              <w:t>총기구와</w:t>
            </w:r>
            <w:proofErr w:type="spellEnd"/>
            <w:r w:rsidRPr="009C70CB">
              <w:rPr>
                <w:rFonts w:ascii="한컴바탕" w:eastAsia="한컴바탕" w:hAnsi="한컴바탕" w:cs="한컴바탕" w:hint="eastAsia"/>
                <w:spacing w:val="-6"/>
                <w:kern w:val="0"/>
                <w:sz w:val="21"/>
                <w:szCs w:val="21"/>
              </w:rPr>
              <w:t xml:space="preserve"> 분지기구의 당해 년도에 속지분할예납을 완료한 기업소득세액을 공제한 후, 초과 </w:t>
            </w:r>
            <w:proofErr w:type="spellStart"/>
            <w:r w:rsidRPr="009C70CB">
              <w:rPr>
                <w:rFonts w:ascii="한컴바탕" w:eastAsia="한컴바탕" w:hAnsi="한컴바탕" w:cs="한컴바탕" w:hint="eastAsia"/>
                <w:spacing w:val="-6"/>
                <w:kern w:val="0"/>
                <w:sz w:val="21"/>
                <w:szCs w:val="21"/>
              </w:rPr>
              <w:t>납부액은</w:t>
            </w:r>
            <w:proofErr w:type="spellEnd"/>
            <w:r w:rsidRPr="009C70CB">
              <w:rPr>
                <w:rFonts w:ascii="한컴바탕" w:eastAsia="한컴바탕" w:hAnsi="한컴바탕" w:cs="한컴바탕" w:hint="eastAsia"/>
                <w:spacing w:val="-6"/>
                <w:kern w:val="0"/>
                <w:sz w:val="21"/>
                <w:szCs w:val="21"/>
              </w:rPr>
              <w:t xml:space="preserve"> 환급 하고, 미달 </w:t>
            </w:r>
            <w:proofErr w:type="spellStart"/>
            <w:r w:rsidRPr="009C70CB">
              <w:rPr>
                <w:rFonts w:ascii="한컴바탕" w:eastAsia="한컴바탕" w:hAnsi="한컴바탕" w:cs="한컴바탕" w:hint="eastAsia"/>
                <w:spacing w:val="-6"/>
                <w:kern w:val="0"/>
                <w:sz w:val="21"/>
                <w:szCs w:val="21"/>
              </w:rPr>
              <w:t>납부액은</w:t>
            </w:r>
            <w:proofErr w:type="spellEnd"/>
            <w:r w:rsidRPr="009C70CB">
              <w:rPr>
                <w:rFonts w:ascii="한컴바탕" w:eastAsia="한컴바탕" w:hAnsi="한컴바탕" w:cs="한컴바탕" w:hint="eastAsia"/>
                <w:spacing w:val="-6"/>
                <w:kern w:val="0"/>
                <w:sz w:val="21"/>
                <w:szCs w:val="21"/>
              </w:rPr>
              <w:t xml:space="preserve"> 추가로 납부하는 것을 가리킨다. </w:t>
            </w:r>
          </w:p>
          <w:p w:rsidR="00BA7437" w:rsidRPr="00A55E84" w:rsidRDefault="00BA7437" w:rsidP="009C70CB">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 xml:space="preserve">재정조정은 재정부가 정기적으로 중앙 </w:t>
            </w:r>
            <w:proofErr w:type="spellStart"/>
            <w:r w:rsidRPr="00A55E84">
              <w:rPr>
                <w:rFonts w:ascii="한컴바탕" w:eastAsia="한컴바탕" w:hAnsi="한컴바탕" w:cs="한컴바탕" w:hint="eastAsia"/>
                <w:kern w:val="0"/>
                <w:sz w:val="21"/>
                <w:szCs w:val="21"/>
              </w:rPr>
              <w:t>총국고에</w:t>
            </w:r>
            <w:proofErr w:type="spellEnd"/>
            <w:r w:rsidRPr="00A55E84">
              <w:rPr>
                <w:rFonts w:ascii="한컴바탕" w:eastAsia="한컴바탕" w:hAnsi="한컴바탕" w:cs="한컴바탕" w:hint="eastAsia"/>
                <w:kern w:val="0"/>
                <w:sz w:val="21"/>
                <w:szCs w:val="21"/>
              </w:rPr>
              <w:t xml:space="preserve"> 납부한 </w:t>
            </w:r>
            <w:proofErr w:type="spellStart"/>
            <w:r w:rsidRPr="00A55E84">
              <w:rPr>
                <w:rFonts w:ascii="한컴바탕" w:eastAsia="한컴바탕" w:hAnsi="한컴바탕" w:cs="한컴바탕" w:hint="eastAsia"/>
                <w:kern w:val="0"/>
                <w:sz w:val="21"/>
                <w:szCs w:val="21"/>
              </w:rPr>
              <w:t>다성</w:t>
            </w:r>
            <w:proofErr w:type="spellEnd"/>
            <w:r w:rsidRPr="00A55E84">
              <w:rPr>
                <w:rFonts w:ascii="한컴바탕" w:eastAsia="한컴바탕" w:hAnsi="한컴바탕" w:cs="한컴바탕" w:hint="eastAsia"/>
                <w:kern w:val="0"/>
                <w:sz w:val="21"/>
                <w:szCs w:val="21"/>
              </w:rPr>
              <w:t xml:space="preserve">/시 </w:t>
            </w:r>
            <w:proofErr w:type="spellStart"/>
            <w:r w:rsidRPr="00A55E84">
              <w:rPr>
                <w:rFonts w:ascii="한컴바탕" w:eastAsia="한컴바탕" w:hAnsi="한컴바탕" w:cs="한컴바탕" w:hint="eastAsia"/>
                <w:kern w:val="0"/>
                <w:sz w:val="21"/>
                <w:szCs w:val="21"/>
              </w:rPr>
              <w:t>총기구</w:t>
            </w:r>
            <w:proofErr w:type="spellEnd"/>
            <w:r w:rsidRPr="00A55E84">
              <w:rPr>
                <w:rFonts w:ascii="한컴바탕" w:eastAsia="한컴바탕" w:hAnsi="한컴바탕" w:cs="한컴바탕" w:hint="eastAsia"/>
                <w:kern w:val="0"/>
                <w:sz w:val="21"/>
                <w:szCs w:val="21"/>
              </w:rPr>
              <w:t xml:space="preserve"> 및 분지기구의 기업소득세 수입을 분배하여 사정한 계수에 따라 지방국고로 조정하는 것을 가리킨다. </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(2) 적용범위</w:t>
            </w:r>
            <w:r w:rsidRPr="00A55E84">
              <w:rPr>
                <w:rFonts w:ascii="한컴바탕" w:eastAsia="한컴바탕" w:hAnsi="한컴바탕" w:cs="한컴바탕"/>
                <w:kern w:val="0"/>
                <w:sz w:val="21"/>
                <w:szCs w:val="21"/>
              </w:rPr>
              <w:t xml:space="preserve">. </w:t>
            </w:r>
            <w:proofErr w:type="spellStart"/>
            <w:r w:rsidRPr="00A55E84">
              <w:rPr>
                <w:rFonts w:ascii="한컴바탕" w:eastAsia="한컴바탕" w:hAnsi="한컴바탕" w:cs="한컴바탕" w:hint="eastAsia"/>
                <w:kern w:val="0"/>
                <w:sz w:val="21"/>
                <w:szCs w:val="21"/>
              </w:rPr>
              <w:t>다</w:t>
            </w:r>
            <w:r w:rsidRPr="00A55E84">
              <w:rPr>
                <w:rFonts w:ascii="한컴바탕" w:eastAsia="한컴바탕" w:hAnsi="한컴바탕" w:cs="한컴바탕"/>
                <w:kern w:val="0"/>
                <w:sz w:val="21"/>
                <w:szCs w:val="21"/>
              </w:rPr>
              <w:t>성</w:t>
            </w:r>
            <w:proofErr w:type="spellEnd"/>
            <w:r w:rsidRPr="00A55E84">
              <w:rPr>
                <w:rFonts w:ascii="한컴바탕" w:eastAsia="한컴바탕" w:hAnsi="한컴바탕" w:cs="한컴바탕"/>
                <w:kern w:val="0"/>
                <w:sz w:val="21"/>
                <w:szCs w:val="21"/>
              </w:rPr>
              <w:t xml:space="preserve">/시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hint="eastAsia"/>
                <w:kern w:val="0"/>
                <w:sz w:val="21"/>
                <w:szCs w:val="21"/>
              </w:rPr>
              <w:t xml:space="preserve"> 및 </w:t>
            </w:r>
            <w:r w:rsidRPr="00A55E84">
              <w:rPr>
                <w:rFonts w:ascii="한컴바탕" w:eastAsia="한컴바탕" w:hAnsi="한컴바탕" w:cs="한컴바탕"/>
                <w:kern w:val="0"/>
                <w:sz w:val="21"/>
                <w:szCs w:val="21"/>
              </w:rPr>
              <w:t>분지기구</w:t>
            </w:r>
            <w:r w:rsidRPr="00A55E84">
              <w:rPr>
                <w:rFonts w:ascii="한컴바탕" w:eastAsia="한컴바탕" w:hAnsi="한컴바탕" w:cs="한컴바탕" w:hint="eastAsia"/>
                <w:kern w:val="0"/>
                <w:sz w:val="21"/>
                <w:szCs w:val="21"/>
              </w:rPr>
              <w:t xml:space="preserve"> </w:t>
            </w:r>
            <w:r w:rsidRPr="00A55E84">
              <w:rPr>
                <w:rFonts w:ascii="한컴바탕" w:eastAsia="한컴바탕" w:hAnsi="한컴바탕" w:cs="한컴바탕"/>
                <w:kern w:val="0"/>
                <w:sz w:val="21"/>
                <w:szCs w:val="21"/>
              </w:rPr>
              <w:t>기업</w:t>
            </w:r>
            <w:r w:rsidRPr="00A55E84">
              <w:rPr>
                <w:rFonts w:ascii="한컴바탕" w:eastAsia="한컴바탕" w:hAnsi="한컴바탕" w:cs="한컴바탕" w:hint="eastAsia"/>
                <w:kern w:val="0"/>
                <w:sz w:val="21"/>
                <w:szCs w:val="21"/>
              </w:rPr>
              <w:t>은</w:t>
            </w:r>
            <w:r w:rsidRPr="00A55E84">
              <w:rPr>
                <w:rFonts w:ascii="한컴바탕" w:eastAsia="한컴바탕" w:hAnsi="한컴바탕" w:cs="한컴바탕"/>
                <w:kern w:val="0"/>
                <w:sz w:val="21"/>
                <w:szCs w:val="21"/>
              </w:rPr>
              <w:t xml:space="preserve"> </w:t>
            </w:r>
            <w:r w:rsidRPr="00A55E84">
              <w:rPr>
                <w:rFonts w:ascii="한컴바탕" w:eastAsia="한컴바탕" w:hAnsi="한컴바탕" w:cs="한컴바탕" w:hint="eastAsia"/>
                <w:kern w:val="0"/>
                <w:sz w:val="21"/>
                <w:szCs w:val="21"/>
              </w:rPr>
              <w:t>여러</w:t>
            </w:r>
            <w:r w:rsidRPr="00A55E84">
              <w:rPr>
                <w:rFonts w:ascii="한컴바탕" w:eastAsia="한컴바탕" w:hAnsi="한컴바탕" w:cs="한컴바탕"/>
                <w:kern w:val="0"/>
                <w:sz w:val="21"/>
                <w:szCs w:val="21"/>
              </w:rPr>
              <w:t xml:space="preserve"> 성(</w:t>
            </w:r>
            <w:r w:rsidRPr="00A55E84">
              <w:rPr>
                <w:rFonts w:ascii="한컴바탕" w:eastAsia="한컴바탕" w:hAnsi="한컴바탕" w:cs="한컴바탕" w:hint="eastAsia"/>
                <w:kern w:val="0"/>
                <w:sz w:val="21"/>
                <w:szCs w:val="21"/>
              </w:rPr>
              <w:t>"</w:t>
            </w:r>
            <w:r w:rsidRPr="00A55E84">
              <w:rPr>
                <w:rFonts w:ascii="한컴바탕" w:eastAsia="한컴바탕" w:hAnsi="한컴바탕" w:cs="한컴바탕"/>
                <w:kern w:val="0"/>
                <w:sz w:val="21"/>
                <w:szCs w:val="21"/>
              </w:rPr>
              <w:t>자치구</w:t>
            </w:r>
            <w:r w:rsidRPr="00A55E84">
              <w:rPr>
                <w:rFonts w:ascii="한컴바탕" w:eastAsia="한컴바탕" w:hAnsi="한컴바탕" w:cs="한컴바탕" w:hint="eastAsia"/>
                <w:kern w:val="0"/>
                <w:sz w:val="21"/>
                <w:szCs w:val="21"/>
              </w:rPr>
              <w:t xml:space="preserve">, </w:t>
            </w:r>
            <w:r w:rsidRPr="00A55E84">
              <w:rPr>
                <w:rFonts w:ascii="한컴바탕" w:eastAsia="한컴바탕" w:hAnsi="한컴바탕" w:cs="한컴바탕"/>
                <w:kern w:val="0"/>
                <w:sz w:val="21"/>
                <w:szCs w:val="21"/>
              </w:rPr>
              <w:t>직할시</w:t>
            </w:r>
            <w:r w:rsidRPr="00A55E84">
              <w:rPr>
                <w:rFonts w:ascii="한컴바탕" w:eastAsia="한컴바탕" w:hAnsi="한컴바탕" w:cs="한컴바탕" w:hint="eastAsia"/>
                <w:kern w:val="0"/>
                <w:sz w:val="21"/>
                <w:szCs w:val="21"/>
              </w:rPr>
              <w:t>,</w:t>
            </w:r>
            <w:r w:rsidRPr="00A55E84">
              <w:rPr>
                <w:rFonts w:ascii="한컴바탕" w:eastAsia="한컴바탕" w:hAnsi="한컴바탕" w:cs="한컴바탕"/>
                <w:kern w:val="0"/>
                <w:sz w:val="21"/>
                <w:szCs w:val="21"/>
              </w:rPr>
              <w:t xml:space="preserve"> </w:t>
            </w:r>
            <w:proofErr w:type="spellStart"/>
            <w:r w:rsidRPr="00A55E84">
              <w:rPr>
                <w:rFonts w:ascii="한컴바탕" w:eastAsia="한컴바탕" w:hAnsi="한컴바탕" w:cs="한컴바탕"/>
                <w:kern w:val="0"/>
                <w:sz w:val="21"/>
                <w:szCs w:val="21"/>
              </w:rPr>
              <w:t>계획단열시</w:t>
            </w:r>
            <w:proofErr w:type="spellEnd"/>
            <w:r w:rsidRPr="00A55E84">
              <w:rPr>
                <w:rFonts w:ascii="한컴바탕" w:eastAsia="한컴바탕" w:hAnsi="한컴바탕" w:cs="한컴바탕" w:hint="eastAsia"/>
                <w:kern w:val="0"/>
                <w:sz w:val="21"/>
                <w:szCs w:val="21"/>
              </w:rPr>
              <w:t>"</w:t>
            </w:r>
            <w:r w:rsidRPr="00A55E84">
              <w:rPr>
                <w:rFonts w:ascii="한컴바탕" w:eastAsia="한컴바탕" w:hAnsi="한컴바탕" w:cs="한컴바탕"/>
                <w:kern w:val="0"/>
                <w:sz w:val="21"/>
                <w:szCs w:val="21"/>
              </w:rPr>
              <w:t xml:space="preserve"> 이하 동일)에 법인자격</w:t>
            </w:r>
            <w:r w:rsidRPr="00A55E84">
              <w:rPr>
                <w:rFonts w:ascii="한컴바탕" w:eastAsia="한컴바탕" w:hAnsi="한컴바탕" w:cs="한컴바탕" w:hint="eastAsia"/>
                <w:kern w:val="0"/>
                <w:sz w:val="21"/>
                <w:szCs w:val="21"/>
              </w:rPr>
              <w:t xml:space="preserve">을 갖추지 못한 </w:t>
            </w:r>
            <w:r w:rsidRPr="00A55E84">
              <w:rPr>
                <w:rFonts w:ascii="한컴바탕" w:eastAsia="한컴바탕" w:hAnsi="한컴바탕" w:cs="한컴바탕"/>
                <w:kern w:val="0"/>
                <w:sz w:val="21"/>
                <w:szCs w:val="21"/>
              </w:rPr>
              <w:t xml:space="preserve">분지기구를 설립한 </w:t>
            </w:r>
            <w:r w:rsidRPr="00A55E84">
              <w:rPr>
                <w:rFonts w:ascii="한컴바탕" w:eastAsia="한컴바탕" w:hAnsi="한컴바탕" w:cs="한컴바탕" w:hint="eastAsia"/>
                <w:kern w:val="0"/>
                <w:sz w:val="21"/>
                <w:szCs w:val="21"/>
              </w:rPr>
              <w:t>거주자</w:t>
            </w:r>
            <w:r w:rsidRPr="00A55E84">
              <w:rPr>
                <w:rFonts w:ascii="한컴바탕" w:eastAsia="한컴바탕" w:hAnsi="한컴바탕" w:cs="한컴바탕"/>
                <w:kern w:val="0"/>
                <w:sz w:val="21"/>
                <w:szCs w:val="21"/>
              </w:rPr>
              <w:t xml:space="preserve">기업을 </w:t>
            </w:r>
            <w:r w:rsidRPr="00A55E84">
              <w:rPr>
                <w:rFonts w:ascii="한컴바탕" w:eastAsia="한컴바탕" w:hAnsi="한컴바탕" w:cs="한컴바탕" w:hint="eastAsia"/>
                <w:kern w:val="0"/>
                <w:sz w:val="21"/>
                <w:szCs w:val="21"/>
              </w:rPr>
              <w:t xml:space="preserve">가리킨다. </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proofErr w:type="spellStart"/>
            <w:r w:rsidRPr="00A55E84">
              <w:rPr>
                <w:rFonts w:ascii="한컴바탕" w:eastAsia="한컴바탕" w:hAnsi="한컴바탕" w:cs="한컴바탕" w:hint="eastAsia"/>
                <w:kern w:val="0"/>
                <w:sz w:val="21"/>
                <w:szCs w:val="21"/>
              </w:rPr>
              <w:t>총기구</w:t>
            </w:r>
            <w:proofErr w:type="spellEnd"/>
            <w:r w:rsidRPr="00A55E84">
              <w:rPr>
                <w:rFonts w:ascii="한컴바탕" w:eastAsia="한컴바탕" w:hAnsi="한컴바탕" w:cs="한컴바탕" w:hint="eastAsia"/>
                <w:kern w:val="0"/>
                <w:sz w:val="21"/>
                <w:szCs w:val="21"/>
              </w:rPr>
              <w:t xml:space="preserve"> 및 주체생산경영의 직능을 갖춘 2급 분지기구는 기업소득세를 속지예납 한다. 3급 및 3급 이하 분지기구의 영업수입과 직원급여 및 자산총액 등은 통일하여 2급 분지기구에 산입하여 계산한다. </w:t>
            </w:r>
          </w:p>
          <w:p w:rsidR="00BA7437" w:rsidRPr="009C70CB" w:rsidRDefault="00BA7437" w:rsidP="009C70CB">
            <w:pPr>
              <w:topLinePunct/>
              <w:autoSpaceDE/>
              <w:adjustRightInd w:val="0"/>
              <w:snapToGrid w:val="0"/>
              <w:spacing w:line="290" w:lineRule="atLeast"/>
              <w:ind w:firstLineChars="200" w:firstLine="460"/>
              <w:rPr>
                <w:rFonts w:ascii="한컴바탕" w:eastAsia="한컴바탕" w:hAnsi="한컴바탕" w:cs="한컴바탕"/>
                <w:spacing w:val="10"/>
                <w:kern w:val="0"/>
                <w:sz w:val="21"/>
                <w:szCs w:val="21"/>
              </w:rPr>
            </w:pPr>
            <w:r w:rsidRPr="009C70CB">
              <w:rPr>
                <w:rFonts w:ascii="한컴바탕" w:eastAsia="한컴바탕" w:hAnsi="한컴바탕" w:cs="한컴바탕" w:hint="eastAsia"/>
                <w:spacing w:val="10"/>
                <w:kern w:val="0"/>
                <w:sz w:val="21"/>
                <w:szCs w:val="21"/>
              </w:rPr>
              <w:t xml:space="preserve">현행 재정체제 규정에 따라, 국유우정기업(중국우정집단공사 및 지주회사와 직속단위 포함), 중국공상은행주식유한공사, 중국농업은행주식유한공사, 중국은행주식유한공사, 국가개발은행주식유한공사, 중국농업발전은행, 중국수출입은행, 중국투자유한책임공사, 중국건설은행주식유한공사, 중국건설은행투자유한책임공사, </w:t>
            </w:r>
            <w:proofErr w:type="spellStart"/>
            <w:r w:rsidRPr="009C70CB">
              <w:rPr>
                <w:rFonts w:ascii="한컴바탕" w:eastAsia="한컴바탕" w:hAnsi="한컴바탕" w:cs="한컴바탕" w:hint="eastAsia"/>
                <w:spacing w:val="10"/>
                <w:kern w:val="0"/>
                <w:sz w:val="21"/>
                <w:szCs w:val="21"/>
              </w:rPr>
              <w:t>중국신달자산관리주식유한공사</w:t>
            </w:r>
            <w:proofErr w:type="spellEnd"/>
            <w:r w:rsidRPr="009C70CB">
              <w:rPr>
                <w:rFonts w:ascii="한컴바탕" w:eastAsia="한컴바탕" w:hAnsi="한컴바탕" w:cs="한컴바탕" w:hint="eastAsia"/>
                <w:spacing w:val="10"/>
                <w:kern w:val="0"/>
                <w:sz w:val="21"/>
                <w:szCs w:val="21"/>
              </w:rPr>
              <w:t xml:space="preserve">, </w:t>
            </w:r>
            <w:proofErr w:type="spellStart"/>
            <w:r w:rsidRPr="009C70CB">
              <w:rPr>
                <w:rFonts w:ascii="한컴바탕" w:eastAsia="한컴바탕" w:hAnsi="한컴바탕" w:cs="한컴바탕" w:hint="eastAsia"/>
                <w:spacing w:val="10"/>
                <w:kern w:val="0"/>
                <w:sz w:val="21"/>
                <w:szCs w:val="21"/>
              </w:rPr>
              <w:t>중국석유천연가스주식유한공사</w:t>
            </w:r>
            <w:proofErr w:type="spellEnd"/>
            <w:r w:rsidRPr="009C70CB">
              <w:rPr>
                <w:rFonts w:ascii="한컴바탕" w:eastAsia="한컴바탕" w:hAnsi="한컴바탕" w:cs="한컴바탕" w:hint="eastAsia"/>
                <w:spacing w:val="10"/>
                <w:kern w:val="0"/>
                <w:sz w:val="21"/>
                <w:szCs w:val="21"/>
              </w:rPr>
              <w:t>, 중국석유화공주식유한공사, 해양석유</w:t>
            </w:r>
            <w:r w:rsidRPr="009C70CB">
              <w:rPr>
                <w:rFonts w:ascii="한컴바탕" w:eastAsia="한컴바탕" w:hAnsi="한컴바탕" w:cs="한컴바탕" w:hint="eastAsia"/>
                <w:spacing w:val="10"/>
                <w:kern w:val="0"/>
                <w:sz w:val="21"/>
                <w:szCs w:val="21"/>
              </w:rPr>
              <w:lastRenderedPageBreak/>
              <w:t>천연가스기업 (</w:t>
            </w:r>
            <w:proofErr w:type="spellStart"/>
            <w:r w:rsidRPr="009C70CB">
              <w:rPr>
                <w:rFonts w:ascii="한컴바탕" w:eastAsia="한컴바탕" w:hAnsi="한컴바탕" w:cs="한컴바탕" w:hint="eastAsia"/>
                <w:spacing w:val="10"/>
                <w:kern w:val="0"/>
                <w:sz w:val="21"/>
                <w:szCs w:val="21"/>
              </w:rPr>
              <w:t>중국해양석유총공사</w:t>
            </w:r>
            <w:proofErr w:type="spellEnd"/>
            <w:r w:rsidRPr="009C70CB">
              <w:rPr>
                <w:rFonts w:ascii="한컴바탕" w:eastAsia="한컴바탕" w:hAnsi="한컴바탕" w:cs="한컴바탕" w:hint="eastAsia"/>
                <w:spacing w:val="10"/>
                <w:kern w:val="0"/>
                <w:sz w:val="21"/>
                <w:szCs w:val="21"/>
              </w:rPr>
              <w:t xml:space="preserve">, </w:t>
            </w:r>
            <w:proofErr w:type="spellStart"/>
            <w:r w:rsidRPr="009C70CB">
              <w:rPr>
                <w:rFonts w:ascii="한컴바탕" w:eastAsia="한컴바탕" w:hAnsi="한컴바탕" w:cs="한컴바탕" w:hint="eastAsia"/>
                <w:spacing w:val="10"/>
                <w:kern w:val="0"/>
                <w:sz w:val="21"/>
                <w:szCs w:val="21"/>
              </w:rPr>
              <w:t>중해석유</w:t>
            </w:r>
            <w:proofErr w:type="spellEnd"/>
            <w:r w:rsidRPr="009C70CB">
              <w:rPr>
                <w:rFonts w:ascii="한컴바탕" w:eastAsia="한컴바탕" w:hAnsi="한컴바탕" w:cs="한컴바탕" w:hint="eastAsia"/>
                <w:spacing w:val="10"/>
                <w:kern w:val="0"/>
                <w:sz w:val="21"/>
                <w:szCs w:val="21"/>
              </w:rPr>
              <w:t xml:space="preserve">(중국)유한공사, </w:t>
            </w:r>
            <w:proofErr w:type="spellStart"/>
            <w:r w:rsidRPr="009C70CB">
              <w:rPr>
                <w:rFonts w:ascii="한컴바탕" w:eastAsia="한컴바탕" w:hAnsi="한컴바탕" w:cs="한컴바탕" w:hint="eastAsia"/>
                <w:spacing w:val="10"/>
                <w:kern w:val="0"/>
                <w:sz w:val="21"/>
                <w:szCs w:val="21"/>
              </w:rPr>
              <w:t>중해유전서비스주식유한공사</w:t>
            </w:r>
            <w:proofErr w:type="spellEnd"/>
            <w:r w:rsidRPr="009C70CB">
              <w:rPr>
                <w:rFonts w:ascii="한컴바탕" w:eastAsia="한컴바탕" w:hAnsi="한컴바탕" w:cs="한컴바탕" w:hint="eastAsia"/>
                <w:spacing w:val="10"/>
                <w:kern w:val="0"/>
                <w:sz w:val="21"/>
                <w:szCs w:val="21"/>
              </w:rPr>
              <w:t xml:space="preserve">, 해양석유공정주식유한공사 포함), 중국장강전력주식유한공사 등 기업의 </w:t>
            </w:r>
            <w:proofErr w:type="spellStart"/>
            <w:r w:rsidRPr="009C70CB">
              <w:rPr>
                <w:rFonts w:ascii="한컴바탕" w:eastAsia="한컴바탕" w:hAnsi="한컴바탕" w:cs="한컴바탕" w:hint="eastAsia"/>
                <w:spacing w:val="10"/>
                <w:kern w:val="0"/>
                <w:sz w:val="21"/>
                <w:szCs w:val="21"/>
              </w:rPr>
              <w:t>총기구</w:t>
            </w:r>
            <w:proofErr w:type="spellEnd"/>
            <w:r w:rsidRPr="009C70CB">
              <w:rPr>
                <w:rFonts w:ascii="한컴바탕" w:eastAsia="한컴바탕" w:hAnsi="한컴바탕" w:cs="한컴바탕" w:hint="eastAsia"/>
                <w:spacing w:val="10"/>
                <w:kern w:val="0"/>
                <w:sz w:val="21"/>
                <w:szCs w:val="21"/>
              </w:rPr>
              <w:t xml:space="preserve"> 및 분지기구가 납부한 기업소득세(체납금, 벌금수입 포함)는 중앙수입으로 전액을 중앙국고에 납부하고, 본 방법을 시행하지 않는다. </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 xml:space="preserve">주체생산경영 직능을 갖추지 못하고 현지에서 </w:t>
            </w:r>
            <w:proofErr w:type="spellStart"/>
            <w:r w:rsidRPr="00A55E84">
              <w:rPr>
                <w:rFonts w:ascii="한컴바탕" w:eastAsia="한컴바탕" w:hAnsi="한컴바탕" w:cs="한컴바탕" w:hint="eastAsia"/>
                <w:kern w:val="0"/>
                <w:sz w:val="21"/>
                <w:szCs w:val="21"/>
              </w:rPr>
              <w:t>영업세와</w:t>
            </w:r>
            <w:proofErr w:type="spellEnd"/>
            <w:r w:rsidRPr="00A55E84">
              <w:rPr>
                <w:rFonts w:ascii="한컴바탕" w:eastAsia="한컴바탕" w:hAnsi="한컴바탕" w:cs="한컴바탕" w:hint="eastAsia"/>
                <w:kern w:val="0"/>
                <w:sz w:val="21"/>
                <w:szCs w:val="21"/>
              </w:rPr>
              <w:t xml:space="preserve"> </w:t>
            </w:r>
            <w:proofErr w:type="spellStart"/>
            <w:r w:rsidRPr="00A55E84">
              <w:rPr>
                <w:rFonts w:ascii="한컴바탕" w:eastAsia="한컴바탕" w:hAnsi="한컴바탕" w:cs="한컴바탕" w:hint="eastAsia"/>
                <w:kern w:val="0"/>
                <w:sz w:val="21"/>
                <w:szCs w:val="21"/>
              </w:rPr>
              <w:t>증치세를</w:t>
            </w:r>
            <w:proofErr w:type="spellEnd"/>
            <w:r w:rsidRPr="00A55E84">
              <w:rPr>
                <w:rFonts w:ascii="한컴바탕" w:eastAsia="한컴바탕" w:hAnsi="한컴바탕" w:cs="한컴바탕" w:hint="eastAsia"/>
                <w:kern w:val="0"/>
                <w:sz w:val="21"/>
                <w:szCs w:val="21"/>
              </w:rPr>
              <w:t xml:space="preserve"> 납부하지 않는 제품의 A/S, 내부 연구개발, 창고보관 등 기업 내부의 보조적인 2급 분지기구 및 전년도 조건에 부합하는 소규모기업 및 분지기구는 본 방법을 시행하지 않는다. </w:t>
            </w:r>
          </w:p>
          <w:p w:rsidR="00BA7437" w:rsidRPr="009C70CB" w:rsidRDefault="00BA7437" w:rsidP="009C70CB">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9C70CB">
              <w:rPr>
                <w:rFonts w:ascii="한컴바탕" w:eastAsia="한컴바탕" w:hAnsi="한컴바탕" w:cs="한컴바탕" w:hint="eastAsia"/>
                <w:spacing w:val="-4"/>
                <w:kern w:val="0"/>
                <w:sz w:val="21"/>
                <w:szCs w:val="21"/>
              </w:rPr>
              <w:t xml:space="preserve">거주자기업이 중국 경외에서 법인자격을 갖추지 않은 분지기구를 설립하는 경우, 본 방법에 따른 유관 분할예납 기업소득세 계산 시, 소득세 과세표준 및 납부할 소득세액 및 분담요소 금액은 경외 분지기구에 포함시키지 않는다. </w:t>
            </w:r>
          </w:p>
          <w:p w:rsidR="00BA7437" w:rsidRPr="009C70CB" w:rsidRDefault="00BA7437" w:rsidP="009C70CB">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9C70CB">
              <w:rPr>
                <w:rFonts w:ascii="한컴바탕" w:eastAsia="한컴바탕" w:hAnsi="한컴바탕" w:cs="한컴바탕" w:hint="eastAsia"/>
                <w:kern w:val="0"/>
                <w:sz w:val="21"/>
                <w:szCs w:val="21"/>
              </w:rPr>
              <w:t>2. 예산과목</w:t>
            </w:r>
          </w:p>
          <w:p w:rsidR="00BA7437" w:rsidRPr="00A55E84" w:rsidRDefault="00BA7437" w:rsidP="00A836A8">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2013년부터, 《정부수지분류과목》가운데 "1010449항 “분지기구 확정신고 납부소득세” 과목을 증설하고, 그 아래에 01목 “국유기업 분지기구 확정신고납부 소득세”, 02목 “</w:t>
            </w:r>
            <w:proofErr w:type="spellStart"/>
            <w:r w:rsidRPr="00A55E84">
              <w:rPr>
                <w:rFonts w:ascii="한컴바탕" w:eastAsia="한컴바탕" w:hAnsi="한컴바탕" w:cs="한컴바탕" w:hint="eastAsia"/>
                <w:kern w:val="0"/>
                <w:sz w:val="21"/>
                <w:szCs w:val="21"/>
              </w:rPr>
              <w:t>주식제</w:t>
            </w:r>
            <w:proofErr w:type="spellEnd"/>
            <w:r w:rsidRPr="00A55E84">
              <w:rPr>
                <w:rFonts w:ascii="한컴바탕" w:eastAsia="한컴바탕" w:hAnsi="한컴바탕" w:cs="한컴바탕" w:hint="eastAsia"/>
                <w:kern w:val="0"/>
                <w:sz w:val="21"/>
                <w:szCs w:val="21"/>
              </w:rPr>
              <w:t xml:space="preserve"> 기업 분지기구 확정신고 납부소득세”, 03목 “홍콩/마카오/대만기업과 외상투자기업 분지기구 확정신고납부소득세”, 99목 “기타기업 분지기구 확정신고납부소득세”</w:t>
            </w:r>
            <w:proofErr w:type="spellStart"/>
            <w:r w:rsidRPr="00A55E84">
              <w:rPr>
                <w:rFonts w:ascii="한컴바탕" w:eastAsia="한컴바탕" w:hAnsi="한컴바탕" w:cs="한컴바탕" w:hint="eastAsia"/>
                <w:kern w:val="0"/>
                <w:sz w:val="21"/>
                <w:szCs w:val="21"/>
              </w:rPr>
              <w:t>를</w:t>
            </w:r>
            <w:proofErr w:type="spellEnd"/>
            <w:r w:rsidRPr="00A55E84">
              <w:rPr>
                <w:rFonts w:ascii="한컴바탕" w:eastAsia="한컴바탕" w:hAnsi="한컴바탕" w:cs="한컴바탕" w:hint="eastAsia"/>
                <w:kern w:val="0"/>
                <w:sz w:val="21"/>
                <w:szCs w:val="21"/>
              </w:rPr>
              <w:t xml:space="preserve"> 설치하고, 유관 과목에 대한 설명 및 기타 수정 현황은 《2013년 정부수지분류과목》을 참조한다.</w:t>
            </w:r>
          </w:p>
          <w:p w:rsidR="00BA7437" w:rsidRPr="00A836A8" w:rsidRDefault="00BA7437" w:rsidP="00A836A8">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836A8">
              <w:rPr>
                <w:rFonts w:ascii="한컴바탕" w:eastAsia="한컴바탕" w:hAnsi="한컴바탕" w:cs="한컴바탕" w:hint="eastAsia"/>
                <w:kern w:val="0"/>
                <w:sz w:val="21"/>
                <w:szCs w:val="21"/>
              </w:rPr>
              <w:t>3. 세금예납</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 xml:space="preserve">총기구가 기업소득세 과세표준 및 납부세액을 통일 계산하고, </w:t>
            </w:r>
            <w:proofErr w:type="spellStart"/>
            <w:r w:rsidRPr="00A55E84">
              <w:rPr>
                <w:rFonts w:ascii="한컴바탕" w:eastAsia="한컴바탕" w:hAnsi="한컴바탕" w:cs="한컴바탕" w:hint="eastAsia"/>
                <w:kern w:val="0"/>
                <w:sz w:val="21"/>
                <w:szCs w:val="21"/>
              </w:rPr>
              <w:t>총기구와</w:t>
            </w:r>
            <w:proofErr w:type="spellEnd"/>
            <w:r w:rsidRPr="00A55E84">
              <w:rPr>
                <w:rFonts w:ascii="한컴바탕" w:eastAsia="한컴바탕" w:hAnsi="한컴바탕" w:cs="한컴바탕" w:hint="eastAsia"/>
                <w:kern w:val="0"/>
                <w:sz w:val="21"/>
                <w:szCs w:val="21"/>
              </w:rPr>
              <w:t xml:space="preserve"> 분지기구는 각각 월별 또는 분기별로 속지예납 한다. </w:t>
            </w:r>
          </w:p>
          <w:p w:rsidR="00BA7437" w:rsidRPr="002932E2" w:rsidRDefault="00BA7437" w:rsidP="002932E2">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2932E2">
              <w:rPr>
                <w:rFonts w:ascii="한컴바탕" w:eastAsia="한컴바탕" w:hAnsi="한컴바탕" w:cs="한컴바탕" w:hint="eastAsia"/>
                <w:spacing w:val="-4"/>
                <w:kern w:val="0"/>
                <w:sz w:val="21"/>
                <w:szCs w:val="21"/>
              </w:rPr>
              <w:t xml:space="preserve">(1) 분지기구의 분담예납세액. </w:t>
            </w:r>
            <w:proofErr w:type="spellStart"/>
            <w:r w:rsidRPr="002932E2">
              <w:rPr>
                <w:rFonts w:ascii="한컴바탕" w:eastAsia="한컴바탕" w:hAnsi="한컴바탕" w:cs="한컴바탕" w:hint="eastAsia"/>
                <w:spacing w:val="-4"/>
                <w:kern w:val="0"/>
                <w:sz w:val="21"/>
                <w:szCs w:val="21"/>
              </w:rPr>
              <w:t>총기구는</w:t>
            </w:r>
            <w:proofErr w:type="spellEnd"/>
            <w:r w:rsidRPr="002932E2">
              <w:rPr>
                <w:rFonts w:ascii="한컴바탕" w:eastAsia="한컴바탕" w:hAnsi="한컴바탕" w:cs="한컴바탕" w:hint="eastAsia"/>
                <w:spacing w:val="-4"/>
                <w:kern w:val="0"/>
                <w:sz w:val="21"/>
                <w:szCs w:val="21"/>
              </w:rPr>
              <w:t xml:space="preserve"> 매달 또는 분기의 종료일로부터 10일 내, 전년도 각 성/시 분지기구 영업수입, 직원급여, 자산총액의 3요소에 따라, 통일 계산한 기업의 당기 납부세액의 50%를 각 분지기구 간에 분담(총기구가 소재한 성/시에   분지기구를 설립한 경우에도, 3요소에 따라 분담)하고, 각 분지기구는 분담세액에 따라</w:t>
            </w:r>
            <w:r w:rsidR="002932E2" w:rsidRPr="002932E2">
              <w:rPr>
                <w:rFonts w:ascii="한컴바탕" w:eastAsia="한컴바탕" w:hAnsi="한컴바탕" w:cs="한컴바탕" w:hint="eastAsia"/>
                <w:spacing w:val="-4"/>
                <w:kern w:val="0"/>
                <w:sz w:val="21"/>
                <w:szCs w:val="21"/>
              </w:rPr>
              <w:t xml:space="preserve"> </w:t>
            </w:r>
            <w:r w:rsidRPr="002932E2">
              <w:rPr>
                <w:rFonts w:ascii="한컴바탕" w:eastAsia="한컴바탕" w:hAnsi="한컴바탕" w:cs="한컴바탕" w:hint="eastAsia"/>
                <w:spacing w:val="-4"/>
                <w:kern w:val="0"/>
                <w:sz w:val="21"/>
                <w:szCs w:val="21"/>
              </w:rPr>
              <w:t>속지의 국고납부를 처리, 납부한 세금수입은 중앙과 분지기구 소재지가 60:40에 따라 분리하여 취득한다. 분담 시 3요소의 가중은 차례로 0.35, 0.35, 0.3이다. 당해 년도 신규 설립한 분지기구는 제2차 년도부터 분담에 참여하고, 당</w:t>
            </w:r>
            <w:r w:rsidRPr="002932E2">
              <w:rPr>
                <w:rFonts w:ascii="한컴바탕" w:eastAsia="한컴바탕" w:hAnsi="한컴바탕" w:cs="한컴바탕" w:hint="eastAsia"/>
                <w:spacing w:val="-4"/>
                <w:kern w:val="0"/>
                <w:sz w:val="21"/>
                <w:szCs w:val="21"/>
              </w:rPr>
              <w:lastRenderedPageBreak/>
              <w:t xml:space="preserve">해 년도에 철수한 분지기구는 세무등기 </w:t>
            </w:r>
            <w:proofErr w:type="spellStart"/>
            <w:r w:rsidRPr="002932E2">
              <w:rPr>
                <w:rFonts w:ascii="한컴바탕" w:eastAsia="한컴바탕" w:hAnsi="한컴바탕" w:cs="한컴바탕" w:hint="eastAsia"/>
                <w:spacing w:val="-4"/>
                <w:kern w:val="0"/>
                <w:sz w:val="21"/>
                <w:szCs w:val="21"/>
              </w:rPr>
              <w:t>말소일부터</w:t>
            </w:r>
            <w:proofErr w:type="spellEnd"/>
            <w:r w:rsidRPr="002932E2">
              <w:rPr>
                <w:rFonts w:ascii="한컴바탕" w:eastAsia="한컴바탕" w:hAnsi="한컴바탕" w:cs="한컴바탕" w:hint="eastAsia"/>
                <w:spacing w:val="-4"/>
                <w:kern w:val="0"/>
                <w:sz w:val="21"/>
                <w:szCs w:val="21"/>
              </w:rPr>
              <w:t xml:space="preserve"> 분담에 참여하지 않도록 한다. </w:t>
            </w:r>
          </w:p>
          <w:p w:rsidR="00BA7437" w:rsidRPr="002932E2" w:rsidRDefault="00BA7437" w:rsidP="002932E2">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2932E2">
              <w:rPr>
                <w:rFonts w:ascii="한컴바탕" w:eastAsia="한컴바탕" w:hAnsi="한컴바탕" w:cs="한컴바탕" w:hint="eastAsia"/>
                <w:spacing w:val="-4"/>
                <w:kern w:val="0"/>
                <w:sz w:val="21"/>
                <w:szCs w:val="21"/>
              </w:rPr>
              <w:t xml:space="preserve">본 방법에서 칭하는 분지기구 영업수입은 분지기구의 상품 판매, 노무 제공, 자산사용권 양도 등 일상적 경영활동을 통해 실현한 전체 수입액을 가리킨다. 그 중 생산경영기업 분지기구의 영업수입은 생산경영기업 분지기구의 상품 판매, 노무 제공, 자산사용권 양도 등을 통해 취득한 전체 수입을 가리킨다. 금융기업 분지기구의 영업수입은 금융기업 분지기구가 취득한 이자, 수수료, 커미션 등 전체 수입을 가리키며, 보험기업 분지기구의 영업수입은 보험기업 분지기구가 취득한 보험료 등 전체 수입을 가리킨다. </w:t>
            </w:r>
          </w:p>
          <w:p w:rsidR="00BA7437" w:rsidRPr="002932E2" w:rsidRDefault="00BA7437" w:rsidP="002932E2">
            <w:pPr>
              <w:topLinePunct/>
              <w:autoSpaceDE/>
              <w:adjustRightInd w:val="0"/>
              <w:snapToGrid w:val="0"/>
              <w:spacing w:line="290" w:lineRule="atLeast"/>
              <w:ind w:firstLineChars="200" w:firstLine="388"/>
              <w:rPr>
                <w:rFonts w:ascii="한컴바탕" w:eastAsia="한컴바탕" w:hAnsi="한컴바탕" w:cs="한컴바탕"/>
                <w:spacing w:val="-8"/>
                <w:kern w:val="0"/>
                <w:sz w:val="21"/>
                <w:szCs w:val="21"/>
              </w:rPr>
            </w:pPr>
            <w:r w:rsidRPr="002932E2">
              <w:rPr>
                <w:rFonts w:ascii="한컴바탕" w:eastAsia="한컴바탕" w:hAnsi="한컴바탕" w:cs="한컴바탕" w:hint="eastAsia"/>
                <w:spacing w:val="-8"/>
                <w:kern w:val="0"/>
                <w:sz w:val="21"/>
                <w:szCs w:val="21"/>
              </w:rPr>
              <w:t>본 방법에서 칭하는 분지기구의 직원급여는 분지기구가 직원이 제공한 서비스를 받기 위하여 직원에게 지급하는 다양한 형태의 보수를 가리킨다.</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본 방법에서 칭하는 분지기구 자산총액은 분지기구가 12월 31일 기준으로 보유 또는 통제하는 자산합계액을 가리킨다.</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 xml:space="preserve">각 분지기구의 </w:t>
            </w:r>
            <w:proofErr w:type="spellStart"/>
            <w:r w:rsidRPr="00A55E84">
              <w:rPr>
                <w:rFonts w:ascii="한컴바탕" w:eastAsia="한컴바탕" w:hAnsi="한컴바탕" w:cs="한컴바탕" w:hint="eastAsia"/>
                <w:kern w:val="0"/>
                <w:sz w:val="21"/>
                <w:szCs w:val="21"/>
              </w:rPr>
              <w:t>분담예납액은</w:t>
            </w:r>
            <w:proofErr w:type="spellEnd"/>
            <w:r w:rsidRPr="00A55E84">
              <w:rPr>
                <w:rFonts w:ascii="한컴바탕" w:eastAsia="한컴바탕" w:hAnsi="한컴바탕" w:cs="한컴바탕" w:hint="eastAsia"/>
                <w:kern w:val="0"/>
                <w:sz w:val="21"/>
                <w:szCs w:val="21"/>
              </w:rPr>
              <w:t xml:space="preserve"> 아래 공식에 따라 계산한다.</w:t>
            </w:r>
          </w:p>
          <w:p w:rsidR="00BA7437" w:rsidRPr="00A55E84" w:rsidRDefault="00BA7437" w:rsidP="00A55E84">
            <w:pPr>
              <w:pStyle w:val="a6"/>
              <w:numPr>
                <w:ilvl w:val="0"/>
                <w:numId w:val="1"/>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 xml:space="preserve">각 분지기구 </w:t>
            </w:r>
            <w:proofErr w:type="spellStart"/>
            <w:r w:rsidRPr="00A55E84">
              <w:rPr>
                <w:rFonts w:ascii="한컴바탕" w:eastAsia="한컴바탕" w:hAnsi="한컴바탕" w:cs="한컴바탕" w:hint="eastAsia"/>
                <w:kern w:val="0"/>
                <w:sz w:val="21"/>
                <w:szCs w:val="21"/>
              </w:rPr>
              <w:t>분담예납액</w:t>
            </w:r>
            <w:proofErr w:type="spellEnd"/>
            <w:r w:rsidRPr="00A55E84">
              <w:rPr>
                <w:rFonts w:ascii="한컴바탕" w:eastAsia="한컴바탕" w:hAnsi="한컴바탕" w:cs="한컴바탕" w:hint="eastAsia"/>
                <w:kern w:val="0"/>
                <w:sz w:val="21"/>
                <w:szCs w:val="21"/>
              </w:rPr>
              <w:t xml:space="preserve">=모든 분지기구가 분담할 예납총액×해당 분지기구 분담비율 </w:t>
            </w:r>
          </w:p>
          <w:p w:rsidR="00BA7437" w:rsidRPr="002932E2" w:rsidRDefault="00BA7437" w:rsidP="002932E2">
            <w:pPr>
              <w:pStyle w:val="a6"/>
              <w:numPr>
                <w:ilvl w:val="0"/>
                <w:numId w:val="1"/>
              </w:numPr>
              <w:topLinePunct/>
              <w:autoSpaceDE/>
              <w:adjustRightInd w:val="0"/>
              <w:snapToGrid w:val="0"/>
              <w:spacing w:line="290" w:lineRule="atLeast"/>
              <w:ind w:leftChars="0" w:left="0" w:firstLineChars="200" w:firstLine="444"/>
              <w:rPr>
                <w:rFonts w:ascii="한컴바탕" w:eastAsia="한컴바탕" w:hAnsi="한컴바탕" w:cs="한컴바탕"/>
                <w:spacing w:val="6"/>
                <w:kern w:val="0"/>
                <w:sz w:val="21"/>
                <w:szCs w:val="21"/>
              </w:rPr>
            </w:pPr>
            <w:r w:rsidRPr="002932E2">
              <w:rPr>
                <w:rFonts w:ascii="한컴바탕" w:eastAsia="한컴바탕" w:hAnsi="한컴바탕" w:cs="한컴바탕" w:hint="eastAsia"/>
                <w:spacing w:val="6"/>
                <w:kern w:val="0"/>
                <w:sz w:val="21"/>
                <w:szCs w:val="21"/>
              </w:rPr>
              <w:t>모든 분지기구가 분담할 예납총액=통일 계산한 기업의 당기 소득세 납부세액×50%</w:t>
            </w:r>
          </w:p>
          <w:p w:rsidR="00BA7437" w:rsidRPr="002932E2" w:rsidRDefault="00BA7437" w:rsidP="002932E2">
            <w:pPr>
              <w:pStyle w:val="a6"/>
              <w:numPr>
                <w:ilvl w:val="0"/>
                <w:numId w:val="1"/>
              </w:numPr>
              <w:topLinePunct/>
              <w:autoSpaceDE/>
              <w:adjustRightInd w:val="0"/>
              <w:snapToGrid w:val="0"/>
              <w:spacing w:line="290" w:lineRule="atLeast"/>
              <w:ind w:leftChars="0" w:left="0"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해당 분지기구 분담비율=(해당 분지기구 영업수입/각 분지기구 영업수입의 합)×0.35+(해당 분지기구 직원급여/각 분지기구 직원급여의 합)×0.35+(해당 분지기구 자산총액/각 분지기구 자산총액의 합)×0.30</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 xml:space="preserve">상술한 공식 가운데, 분지기구는 속지예납에 참여해야 하는 분지기구를 가리킨다. </w:t>
            </w:r>
          </w:p>
          <w:p w:rsidR="00BA7437" w:rsidRPr="003E1436" w:rsidRDefault="00BA7437" w:rsidP="003E1436">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3E1436">
              <w:rPr>
                <w:rFonts w:ascii="한컴바탕" w:eastAsia="한컴바탕" w:hAnsi="한컴바탕" w:cs="한컴바탕" w:hint="eastAsia"/>
                <w:spacing w:val="-6"/>
                <w:kern w:val="0"/>
                <w:sz w:val="21"/>
                <w:szCs w:val="21"/>
              </w:rPr>
              <w:t xml:space="preserve">(2) </w:t>
            </w:r>
            <w:proofErr w:type="spellStart"/>
            <w:r w:rsidRPr="003E1436">
              <w:rPr>
                <w:rFonts w:ascii="한컴바탕" w:eastAsia="한컴바탕" w:hAnsi="한컴바탕" w:cs="한컴바탕" w:hint="eastAsia"/>
                <w:spacing w:val="-6"/>
                <w:kern w:val="0"/>
                <w:sz w:val="21"/>
                <w:szCs w:val="21"/>
              </w:rPr>
              <w:t>총기구의</w:t>
            </w:r>
            <w:proofErr w:type="spellEnd"/>
            <w:r w:rsidRPr="003E1436">
              <w:rPr>
                <w:rFonts w:ascii="한컴바탕" w:eastAsia="한컴바탕" w:hAnsi="한컴바탕" w:cs="한컴바탕" w:hint="eastAsia"/>
                <w:spacing w:val="-6"/>
                <w:kern w:val="0"/>
                <w:sz w:val="21"/>
                <w:szCs w:val="21"/>
              </w:rPr>
              <w:t xml:space="preserve"> 속지예납세액. </w:t>
            </w:r>
            <w:proofErr w:type="spellStart"/>
            <w:r w:rsidRPr="003E1436">
              <w:rPr>
                <w:rFonts w:ascii="한컴바탕" w:eastAsia="한컴바탕" w:hAnsi="한컴바탕" w:cs="한컴바탕" w:hint="eastAsia"/>
                <w:spacing w:val="-6"/>
                <w:kern w:val="0"/>
                <w:sz w:val="21"/>
                <w:szCs w:val="21"/>
              </w:rPr>
              <w:t>총기구는</w:t>
            </w:r>
            <w:proofErr w:type="spellEnd"/>
            <w:r w:rsidRPr="003E1436">
              <w:rPr>
                <w:rFonts w:ascii="한컴바탕" w:eastAsia="한컴바탕" w:hAnsi="한컴바탕" w:cs="한컴바탕" w:hint="eastAsia"/>
                <w:spacing w:val="-6"/>
                <w:kern w:val="0"/>
                <w:sz w:val="21"/>
                <w:szCs w:val="21"/>
              </w:rPr>
              <w:t xml:space="preserve"> 통일 계산한 기업의 당기 납부세액의 25%는 속지 국고납부로 처리해야 하며, 납부한 세금수입은 중앙과 </w:t>
            </w:r>
            <w:proofErr w:type="spellStart"/>
            <w:r w:rsidRPr="003E1436">
              <w:rPr>
                <w:rFonts w:ascii="한컴바탕" w:eastAsia="한컴바탕" w:hAnsi="한컴바탕" w:cs="한컴바탕" w:hint="eastAsia"/>
                <w:spacing w:val="-6"/>
                <w:kern w:val="0"/>
                <w:sz w:val="21"/>
                <w:szCs w:val="21"/>
              </w:rPr>
              <w:t>총기구</w:t>
            </w:r>
            <w:proofErr w:type="spellEnd"/>
            <w:r w:rsidRPr="003E1436">
              <w:rPr>
                <w:rFonts w:ascii="한컴바탕" w:eastAsia="한컴바탕" w:hAnsi="한컴바탕" w:cs="한컴바탕" w:hint="eastAsia"/>
                <w:spacing w:val="-6"/>
                <w:kern w:val="0"/>
                <w:sz w:val="21"/>
                <w:szCs w:val="21"/>
              </w:rPr>
              <w:t xml:space="preserve"> 소재지가 60:40에 따라 분리 귀속한다.</w:t>
            </w:r>
          </w:p>
          <w:p w:rsidR="00BA7437" w:rsidRPr="003E1436" w:rsidRDefault="00BA7437" w:rsidP="003E1436">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 xml:space="preserve">(3) </w:t>
            </w:r>
            <w:proofErr w:type="spellStart"/>
            <w:r w:rsidRPr="00A55E84">
              <w:rPr>
                <w:rFonts w:ascii="한컴바탕" w:eastAsia="한컴바탕" w:hAnsi="한컴바탕" w:cs="한컴바탕" w:hint="eastAsia"/>
                <w:kern w:val="0"/>
                <w:sz w:val="21"/>
                <w:szCs w:val="21"/>
              </w:rPr>
              <w:t>총기구의</w:t>
            </w:r>
            <w:proofErr w:type="spellEnd"/>
            <w:r w:rsidRPr="00A55E84">
              <w:rPr>
                <w:rFonts w:ascii="한컴바탕" w:eastAsia="한컴바탕" w:hAnsi="한컴바탕" w:cs="한컴바탕" w:hint="eastAsia"/>
                <w:kern w:val="0"/>
                <w:sz w:val="21"/>
                <w:szCs w:val="21"/>
              </w:rPr>
              <w:t xml:space="preserve"> 중앙국고 예납세액. </w:t>
            </w:r>
            <w:proofErr w:type="spellStart"/>
            <w:r w:rsidRPr="00A55E84">
              <w:rPr>
                <w:rFonts w:ascii="한컴바탕" w:eastAsia="한컴바탕" w:hAnsi="한컴바탕" w:cs="한컴바탕" w:hint="eastAsia"/>
                <w:kern w:val="0"/>
                <w:sz w:val="21"/>
                <w:szCs w:val="21"/>
              </w:rPr>
              <w:t>총기구는</w:t>
            </w:r>
            <w:proofErr w:type="spellEnd"/>
            <w:r w:rsidRPr="00A55E84">
              <w:rPr>
                <w:rFonts w:ascii="한컴바탕" w:eastAsia="한컴바탕" w:hAnsi="한컴바탕" w:cs="한컴바탕" w:hint="eastAsia"/>
                <w:kern w:val="0"/>
                <w:sz w:val="21"/>
                <w:szCs w:val="21"/>
              </w:rPr>
              <w:t xml:space="preserve"> 통일 계산한 기업의 당기 납부세액의 나머지 25%는 전액을 속지 중앙국고에 납입해야 하며, 납부세금수입의 60%는 중앙수입, 40%는 재정부가 2004부터 2006년까지 각 성/시의 3년 간 실제분리귀속 기업소득세의 지방 분리귀속총액이 차지하는 비율에 따라 정기적으로 각 성/시에 분배한다. </w:t>
            </w:r>
          </w:p>
          <w:p w:rsidR="00BA7437" w:rsidRPr="00C6240E" w:rsidRDefault="00BA7437" w:rsidP="00C6240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6240E">
              <w:rPr>
                <w:rFonts w:ascii="한컴바탕" w:eastAsia="한컴바탕" w:hAnsi="한컴바탕" w:cs="한컴바탕" w:hint="eastAsia"/>
                <w:kern w:val="0"/>
                <w:sz w:val="21"/>
                <w:szCs w:val="21"/>
              </w:rPr>
              <w:lastRenderedPageBreak/>
              <w:t>4. 총괄청산</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 xml:space="preserve">기업 </w:t>
            </w:r>
            <w:proofErr w:type="spellStart"/>
            <w:r w:rsidRPr="00A55E84">
              <w:rPr>
                <w:rFonts w:ascii="한컴바탕" w:eastAsia="한컴바탕" w:hAnsi="한컴바탕" w:cs="한컴바탕" w:hint="eastAsia"/>
                <w:kern w:val="0"/>
                <w:sz w:val="21"/>
                <w:szCs w:val="21"/>
              </w:rPr>
              <w:t>총기구는</w:t>
            </w:r>
            <w:proofErr w:type="spellEnd"/>
            <w:r w:rsidRPr="00A55E84">
              <w:rPr>
                <w:rFonts w:ascii="한컴바탕" w:eastAsia="한컴바탕" w:hAnsi="한컴바탕" w:cs="한컴바탕" w:hint="eastAsia"/>
                <w:kern w:val="0"/>
                <w:sz w:val="21"/>
                <w:szCs w:val="21"/>
              </w:rPr>
              <w:t xml:space="preserve"> 기업의 연도 소득세 납부세액을 총괄계산 하고, </w:t>
            </w:r>
            <w:proofErr w:type="spellStart"/>
            <w:r w:rsidRPr="00A55E84">
              <w:rPr>
                <w:rFonts w:ascii="한컴바탕" w:eastAsia="한컴바탕" w:hAnsi="한컴바탕" w:cs="한컴바탕" w:hint="eastAsia"/>
                <w:kern w:val="0"/>
                <w:sz w:val="21"/>
                <w:szCs w:val="21"/>
              </w:rPr>
              <w:t>총기구</w:t>
            </w:r>
            <w:proofErr w:type="spellEnd"/>
            <w:r w:rsidRPr="00A55E84">
              <w:rPr>
                <w:rFonts w:ascii="한컴바탕" w:eastAsia="한컴바탕" w:hAnsi="한컴바탕" w:cs="한컴바탕" w:hint="eastAsia"/>
                <w:kern w:val="0"/>
                <w:sz w:val="21"/>
                <w:szCs w:val="21"/>
              </w:rPr>
              <w:t xml:space="preserve"> 및 각 경내 의 분지기구가 </w:t>
            </w:r>
            <w:proofErr w:type="spellStart"/>
            <w:r w:rsidRPr="00A55E84">
              <w:rPr>
                <w:rFonts w:ascii="한컴바탕" w:eastAsia="한컴바탕" w:hAnsi="한컴바탕" w:cs="한컴바탕" w:hint="eastAsia"/>
                <w:kern w:val="0"/>
                <w:sz w:val="21"/>
                <w:szCs w:val="21"/>
              </w:rPr>
              <w:t>기예납한</w:t>
            </w:r>
            <w:proofErr w:type="spellEnd"/>
            <w:r w:rsidRPr="00A55E84">
              <w:rPr>
                <w:rFonts w:ascii="한컴바탕" w:eastAsia="한컴바탕" w:hAnsi="한컴바탕" w:cs="한컴바탕" w:hint="eastAsia"/>
                <w:kern w:val="0"/>
                <w:sz w:val="21"/>
                <w:szCs w:val="21"/>
              </w:rPr>
              <w:t xml:space="preserve"> 세금을 공제하여, 추가납부 또는 환급 세액을 산출한다. </w:t>
            </w:r>
            <w:proofErr w:type="spellStart"/>
            <w:r w:rsidRPr="00A55E84">
              <w:rPr>
                <w:rFonts w:ascii="한컴바탕" w:eastAsia="한컴바탕" w:hAnsi="한컴바탕" w:cs="한컴바탕" w:hint="eastAsia"/>
                <w:kern w:val="0"/>
                <w:sz w:val="21"/>
                <w:szCs w:val="21"/>
              </w:rPr>
              <w:t>총기구</w:t>
            </w:r>
            <w:proofErr w:type="spellEnd"/>
            <w:r w:rsidRPr="00A55E84">
              <w:rPr>
                <w:rFonts w:ascii="한컴바탕" w:eastAsia="한컴바탕" w:hAnsi="한컴바탕" w:cs="한컴바탕" w:hint="eastAsia"/>
                <w:kern w:val="0"/>
                <w:sz w:val="21"/>
                <w:szCs w:val="21"/>
              </w:rPr>
              <w:t xml:space="preserve"> 및 분지기구(당해 년도에 세무등기 말소를 </w:t>
            </w:r>
            <w:proofErr w:type="spellStart"/>
            <w:r w:rsidRPr="00A55E84">
              <w:rPr>
                <w:rFonts w:ascii="한컴바탕" w:eastAsia="한컴바탕" w:hAnsi="한컴바탕" w:cs="한컴바탕" w:hint="eastAsia"/>
                <w:kern w:val="0"/>
                <w:sz w:val="21"/>
                <w:szCs w:val="21"/>
              </w:rPr>
              <w:t>기처리한</w:t>
            </w:r>
            <w:proofErr w:type="spellEnd"/>
            <w:r w:rsidRPr="00A55E84">
              <w:rPr>
                <w:rFonts w:ascii="한컴바탕" w:eastAsia="한컴바탕" w:hAnsi="한컴바탕" w:cs="한컴바탕" w:hint="eastAsia"/>
                <w:kern w:val="0"/>
                <w:sz w:val="21"/>
                <w:szCs w:val="21"/>
              </w:rPr>
              <w:t xml:space="preserve"> 분지기구 </w:t>
            </w:r>
            <w:proofErr w:type="spellStart"/>
            <w:r w:rsidRPr="00A55E84">
              <w:rPr>
                <w:rFonts w:ascii="한컴바탕" w:eastAsia="한컴바탕" w:hAnsi="한컴바탕" w:cs="한컴바탕" w:hint="eastAsia"/>
                <w:kern w:val="0"/>
                <w:sz w:val="21"/>
                <w:szCs w:val="21"/>
              </w:rPr>
              <w:t>불포함</w:t>
            </w:r>
            <w:proofErr w:type="spellEnd"/>
            <w:r w:rsidRPr="00A55E84">
              <w:rPr>
                <w:rFonts w:ascii="한컴바탕" w:eastAsia="한컴바탕" w:hAnsi="한컴바탕" w:cs="한컴바탕" w:hint="eastAsia"/>
                <w:kern w:val="0"/>
                <w:sz w:val="21"/>
                <w:szCs w:val="21"/>
              </w:rPr>
              <w:t>)는 각각 속지에서 세금의 국고납입 또는 상환(퇴고)를 처리한다.</w:t>
            </w:r>
          </w:p>
          <w:p w:rsidR="00BA7437" w:rsidRPr="00C6240E" w:rsidRDefault="00BA7437" w:rsidP="00C6240E">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r w:rsidRPr="00C6240E">
              <w:rPr>
                <w:rFonts w:ascii="한컴바탕" w:eastAsia="한컴바탕" w:hAnsi="한컴바탕" w:cs="한컴바탕" w:hint="eastAsia"/>
                <w:spacing w:val="-4"/>
                <w:kern w:val="0"/>
                <w:sz w:val="21"/>
                <w:szCs w:val="21"/>
              </w:rPr>
              <w:t xml:space="preserve">(1) 추가 납부하는 세금은 예납한 분배비율에 따라 50%는 각 분지기구가 속지에서 국고납입을 처리하고, 납부세금수입은 중앙과 분지기구 소재지가 60:40에 따라 </w:t>
            </w:r>
            <w:proofErr w:type="spellStart"/>
            <w:r w:rsidRPr="00C6240E">
              <w:rPr>
                <w:rFonts w:ascii="한컴바탕" w:eastAsia="한컴바탕" w:hAnsi="한컴바탕" w:cs="한컴바탕" w:hint="eastAsia"/>
                <w:spacing w:val="-4"/>
                <w:kern w:val="0"/>
                <w:sz w:val="21"/>
                <w:szCs w:val="21"/>
              </w:rPr>
              <w:t>분리귀속한다</w:t>
            </w:r>
            <w:proofErr w:type="spellEnd"/>
            <w:r w:rsidRPr="00C6240E">
              <w:rPr>
                <w:rFonts w:ascii="한컴바탕" w:eastAsia="한컴바탕" w:hAnsi="한컴바탕" w:cs="한컴바탕" w:hint="eastAsia"/>
                <w:spacing w:val="-4"/>
                <w:kern w:val="0"/>
                <w:sz w:val="21"/>
                <w:szCs w:val="21"/>
              </w:rPr>
              <w:t xml:space="preserve">. 25%는 총기구가 속지에서 국고납입을 처리하고, 납부세금수입은 중앙과 </w:t>
            </w:r>
            <w:proofErr w:type="spellStart"/>
            <w:r w:rsidRPr="00C6240E">
              <w:rPr>
                <w:rFonts w:ascii="한컴바탕" w:eastAsia="한컴바탕" w:hAnsi="한컴바탕" w:cs="한컴바탕" w:hint="eastAsia"/>
                <w:spacing w:val="-4"/>
                <w:kern w:val="0"/>
                <w:sz w:val="21"/>
                <w:szCs w:val="21"/>
              </w:rPr>
              <w:t>총기구</w:t>
            </w:r>
            <w:proofErr w:type="spellEnd"/>
            <w:r w:rsidRPr="00C6240E">
              <w:rPr>
                <w:rFonts w:ascii="한컴바탕" w:eastAsia="한컴바탕" w:hAnsi="한컴바탕" w:cs="한컴바탕" w:hint="eastAsia"/>
                <w:spacing w:val="-4"/>
                <w:kern w:val="0"/>
                <w:sz w:val="21"/>
                <w:szCs w:val="21"/>
              </w:rPr>
              <w:t xml:space="preserve"> 소재지가 60:40에 따라 </w:t>
            </w:r>
            <w:proofErr w:type="spellStart"/>
            <w:r w:rsidRPr="00C6240E">
              <w:rPr>
                <w:rFonts w:ascii="한컴바탕" w:eastAsia="한컴바탕" w:hAnsi="한컴바탕" w:cs="한컴바탕" w:hint="eastAsia"/>
                <w:spacing w:val="-4"/>
                <w:kern w:val="0"/>
                <w:sz w:val="21"/>
                <w:szCs w:val="21"/>
              </w:rPr>
              <w:t>분리귀속한다</w:t>
            </w:r>
            <w:proofErr w:type="spellEnd"/>
            <w:r w:rsidRPr="00C6240E">
              <w:rPr>
                <w:rFonts w:ascii="한컴바탕" w:eastAsia="한컴바탕" w:hAnsi="한컴바탕" w:cs="한컴바탕" w:hint="eastAsia"/>
                <w:spacing w:val="-4"/>
                <w:kern w:val="0"/>
                <w:sz w:val="21"/>
                <w:szCs w:val="21"/>
              </w:rPr>
              <w:t xml:space="preserve">. 나머지 25%는 전액을 속지에서 중앙국고납입을 처리하고, 납부세금수입 가운데 60%는 중앙수입, 40%는 재정부가 2004년부터 2006년까지 각 성/시의 3년 간 실제분리귀속 기업소득세액이 지방분리귀속총액에서 차지하는 비율에 따라 정기적으로 각 성/시에 분배한다. </w:t>
            </w:r>
          </w:p>
          <w:p w:rsidR="00BA7437" w:rsidRPr="00C6240E" w:rsidRDefault="00BA7437" w:rsidP="00C6240E">
            <w:pPr>
              <w:topLinePunct/>
              <w:autoSpaceDE/>
              <w:adjustRightInd w:val="0"/>
              <w:snapToGrid w:val="0"/>
              <w:spacing w:line="290" w:lineRule="atLeast"/>
              <w:ind w:firstLineChars="200" w:firstLine="412"/>
              <w:rPr>
                <w:rFonts w:ascii="한컴바탕" w:eastAsia="한컴바탕" w:hAnsi="한컴바탕" w:cs="한컴바탕"/>
                <w:spacing w:val="-2"/>
                <w:kern w:val="0"/>
                <w:sz w:val="21"/>
                <w:szCs w:val="21"/>
              </w:rPr>
            </w:pPr>
            <w:r w:rsidRPr="00C6240E">
              <w:rPr>
                <w:rFonts w:ascii="한컴바탕" w:eastAsia="한컴바탕" w:hAnsi="한컴바탕" w:cs="한컴바탕"/>
                <w:spacing w:val="-2"/>
                <w:kern w:val="0"/>
                <w:sz w:val="21"/>
                <w:szCs w:val="21"/>
              </w:rPr>
              <w:t>(2) 초과</w:t>
            </w:r>
            <w:r w:rsidRPr="00C6240E">
              <w:rPr>
                <w:rFonts w:ascii="한컴바탕" w:eastAsia="한컴바탕" w:hAnsi="한컴바탕" w:cs="한컴바탕" w:hint="eastAsia"/>
                <w:spacing w:val="-2"/>
                <w:kern w:val="0"/>
                <w:sz w:val="21"/>
                <w:szCs w:val="21"/>
              </w:rPr>
              <w:t xml:space="preserve"> </w:t>
            </w:r>
            <w:r w:rsidRPr="00C6240E">
              <w:rPr>
                <w:rFonts w:ascii="한컴바탕" w:eastAsia="한컴바탕" w:hAnsi="한컴바탕" w:cs="한컴바탕"/>
                <w:spacing w:val="-2"/>
                <w:kern w:val="0"/>
                <w:sz w:val="21"/>
                <w:szCs w:val="21"/>
              </w:rPr>
              <w:t>납부한 세금은 예납분배비율에 따라, 50%는 각 분지기구가 속지에서 퇴고</w:t>
            </w:r>
            <w:r w:rsidRPr="00C6240E">
              <w:rPr>
                <w:rFonts w:ascii="한컴바탕" w:eastAsia="한컴바탕" w:hAnsi="한컴바탕" w:cs="한컴바탕" w:hint="eastAsia"/>
                <w:spacing w:val="-2"/>
                <w:kern w:val="0"/>
                <w:sz w:val="21"/>
                <w:szCs w:val="21"/>
              </w:rPr>
              <w:t>(退库)</w:t>
            </w:r>
            <w:r w:rsidRPr="00C6240E">
              <w:rPr>
                <w:rFonts w:ascii="한컴바탕" w:eastAsia="한컴바탕" w:hAnsi="한컴바탕" w:cs="한컴바탕"/>
                <w:spacing w:val="-2"/>
                <w:kern w:val="0"/>
                <w:sz w:val="21"/>
                <w:szCs w:val="21"/>
              </w:rPr>
              <w:t>를 처리하고, 환급세액은 중앙과 분지기구 소재지가 60:40에 따라 분담</w:t>
            </w:r>
            <w:r w:rsidRPr="00C6240E">
              <w:rPr>
                <w:rFonts w:ascii="한컴바탕" w:eastAsia="한컴바탕" w:hAnsi="한컴바탕" w:cs="한컴바탕" w:hint="eastAsia"/>
                <w:spacing w:val="-2"/>
                <w:kern w:val="0"/>
                <w:sz w:val="21"/>
                <w:szCs w:val="21"/>
              </w:rPr>
              <w:t xml:space="preserve">한다. </w:t>
            </w:r>
            <w:r w:rsidRPr="00C6240E">
              <w:rPr>
                <w:rFonts w:ascii="한컴바탕" w:eastAsia="한컴바탕" w:hAnsi="한컴바탕" w:cs="한컴바탕"/>
                <w:spacing w:val="-2"/>
                <w:kern w:val="0"/>
                <w:sz w:val="21"/>
                <w:szCs w:val="21"/>
              </w:rPr>
              <w:t xml:space="preserve">25%는 총기구가 속지에서 퇴고를 처리하고, 환급세액은 중앙과 </w:t>
            </w:r>
            <w:proofErr w:type="spellStart"/>
            <w:r w:rsidRPr="00C6240E">
              <w:rPr>
                <w:rFonts w:ascii="한컴바탕" w:eastAsia="한컴바탕" w:hAnsi="한컴바탕" w:cs="한컴바탕"/>
                <w:spacing w:val="-2"/>
                <w:kern w:val="0"/>
                <w:sz w:val="21"/>
                <w:szCs w:val="21"/>
              </w:rPr>
              <w:t>총기구</w:t>
            </w:r>
            <w:proofErr w:type="spellEnd"/>
            <w:r w:rsidRPr="00C6240E">
              <w:rPr>
                <w:rFonts w:ascii="한컴바탕" w:eastAsia="한컴바탕" w:hAnsi="한컴바탕" w:cs="한컴바탕"/>
                <w:spacing w:val="-2"/>
                <w:kern w:val="0"/>
                <w:sz w:val="21"/>
                <w:szCs w:val="21"/>
              </w:rPr>
              <w:t xml:space="preserve"> 소재지가 60:40에 따라 분담</w:t>
            </w:r>
            <w:r w:rsidRPr="00C6240E">
              <w:rPr>
                <w:rFonts w:ascii="한컴바탕" w:eastAsia="한컴바탕" w:hAnsi="한컴바탕" w:cs="한컴바탕" w:hint="eastAsia"/>
                <w:spacing w:val="-2"/>
                <w:kern w:val="0"/>
                <w:sz w:val="21"/>
                <w:szCs w:val="21"/>
              </w:rPr>
              <w:t xml:space="preserve">한다. </w:t>
            </w:r>
            <w:r w:rsidRPr="00C6240E">
              <w:rPr>
                <w:rFonts w:ascii="한컴바탕" w:eastAsia="한컴바탕" w:hAnsi="한컴바탕" w:cs="한컴바탕"/>
                <w:spacing w:val="-2"/>
                <w:kern w:val="0"/>
                <w:sz w:val="21"/>
                <w:szCs w:val="21"/>
              </w:rPr>
              <w:t xml:space="preserve">기타 25%는 속지 중앙국고에서 퇴고를 처리하고, 이 중 60%는 </w:t>
            </w:r>
            <w:proofErr w:type="spellStart"/>
            <w:r w:rsidRPr="00C6240E">
              <w:rPr>
                <w:rFonts w:ascii="한컴바탕" w:eastAsia="한컴바탕" w:hAnsi="한컴바탕" w:cs="한컴바탕"/>
                <w:spacing w:val="-2"/>
                <w:kern w:val="0"/>
                <w:sz w:val="21"/>
                <w:szCs w:val="21"/>
              </w:rPr>
              <w:t>중앙급</w:t>
            </w:r>
            <w:proofErr w:type="spellEnd"/>
            <w:r w:rsidRPr="00C6240E">
              <w:rPr>
                <w:rFonts w:ascii="한컴바탕" w:eastAsia="한컴바탕" w:hAnsi="한컴바탕" w:cs="한컴바탕"/>
                <w:spacing w:val="-2"/>
                <w:kern w:val="0"/>
                <w:sz w:val="21"/>
                <w:szCs w:val="21"/>
              </w:rPr>
              <w:t xml:space="preserve"> 1010442항 “</w:t>
            </w:r>
            <w:proofErr w:type="spellStart"/>
            <w:r w:rsidRPr="00C6240E">
              <w:rPr>
                <w:rFonts w:ascii="한컴바탕" w:eastAsia="한컴바탕" w:hAnsi="한컴바탕" w:cs="한컴바탕"/>
                <w:spacing w:val="-2"/>
                <w:kern w:val="0"/>
                <w:sz w:val="21"/>
                <w:szCs w:val="21"/>
              </w:rPr>
              <w:t>총기구</w:t>
            </w:r>
            <w:proofErr w:type="spellEnd"/>
            <w:r w:rsidRPr="00C6240E">
              <w:rPr>
                <w:rFonts w:ascii="한컴바탕" w:eastAsia="한컴바탕" w:hAnsi="한컴바탕" w:cs="한컴바탕"/>
                <w:spacing w:val="-2"/>
                <w:kern w:val="0"/>
                <w:sz w:val="21"/>
                <w:szCs w:val="21"/>
              </w:rPr>
              <w:t xml:space="preserve"> 확정신고납부소득세” 아래 관련 계정에서 환급하며, 40%는 </w:t>
            </w:r>
            <w:proofErr w:type="spellStart"/>
            <w:r w:rsidRPr="00C6240E">
              <w:rPr>
                <w:rFonts w:ascii="한컴바탕" w:eastAsia="한컴바탕" w:hAnsi="한컴바탕" w:cs="한컴바탕"/>
                <w:spacing w:val="-2"/>
                <w:kern w:val="0"/>
                <w:sz w:val="21"/>
                <w:szCs w:val="21"/>
              </w:rPr>
              <w:t>중앙급</w:t>
            </w:r>
            <w:proofErr w:type="spellEnd"/>
            <w:r w:rsidRPr="00C6240E">
              <w:rPr>
                <w:rFonts w:ascii="한컴바탕" w:eastAsia="한컴바탕" w:hAnsi="한컴바탕" w:cs="한컴바탕"/>
                <w:spacing w:val="-2"/>
                <w:kern w:val="0"/>
                <w:sz w:val="21"/>
                <w:szCs w:val="21"/>
              </w:rPr>
              <w:t xml:space="preserve"> 1010443항 “기업소득</w:t>
            </w:r>
            <w:r w:rsidRPr="00C6240E">
              <w:rPr>
                <w:rFonts w:ascii="한컴바탕" w:eastAsia="한컴바탕" w:hAnsi="한컴바탕" w:cs="한컴바탕" w:hint="eastAsia"/>
                <w:spacing w:val="-2"/>
                <w:kern w:val="0"/>
                <w:sz w:val="21"/>
                <w:szCs w:val="21"/>
              </w:rPr>
              <w:t>세</w:t>
            </w:r>
            <w:r w:rsidRPr="00C6240E">
              <w:rPr>
                <w:rFonts w:ascii="한컴바탕" w:eastAsia="한컴바탕" w:hAnsi="한컴바탕" w:cs="한컴바탕"/>
                <w:spacing w:val="-2"/>
                <w:kern w:val="0"/>
                <w:sz w:val="21"/>
                <w:szCs w:val="21"/>
              </w:rPr>
              <w:t xml:space="preserve"> 분배대기수입” 아래 관련 계정에서 환급한다.</w:t>
            </w:r>
          </w:p>
          <w:p w:rsidR="00BA7437" w:rsidRPr="00C6240E" w:rsidRDefault="00BA7437" w:rsidP="00C6240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6240E">
              <w:rPr>
                <w:rFonts w:ascii="한컴바탕" w:eastAsia="한컴바탕" w:hAnsi="한컴바탕" w:cs="한컴바탕"/>
                <w:kern w:val="0"/>
                <w:sz w:val="21"/>
                <w:szCs w:val="21"/>
              </w:rPr>
              <w:t>5. 세액 국고납입절차</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kern w:val="0"/>
                <w:sz w:val="21"/>
                <w:szCs w:val="21"/>
              </w:rPr>
              <w:t xml:space="preserve">(1) 분지기구가 분담한 예납세액과 확정신고보충납부세액, 조사추징세액 (체납금과 벌금 포함)은 분지기구가 속지에서 국고납입을 처리한다. 분지기구 소재지 세무기관은 </w:t>
            </w:r>
            <w:proofErr w:type="spellStart"/>
            <w:r w:rsidRPr="00A55E84">
              <w:rPr>
                <w:rFonts w:ascii="한컴바탕" w:eastAsia="한컴바탕" w:hAnsi="한컴바탕" w:cs="한컴바탕"/>
                <w:kern w:val="0"/>
                <w:sz w:val="21"/>
                <w:szCs w:val="21"/>
              </w:rPr>
              <w:t>세수납부서를</w:t>
            </w:r>
            <w:proofErr w:type="spellEnd"/>
            <w:r w:rsidRPr="00A55E84">
              <w:rPr>
                <w:rFonts w:ascii="한컴바탕" w:eastAsia="한컴바탕" w:hAnsi="한컴바탕" w:cs="한컴바탕"/>
                <w:kern w:val="0"/>
                <w:sz w:val="21"/>
                <w:szCs w:val="21"/>
              </w:rPr>
              <w:t xml:space="preserve"> 발급하고, 예산계정란은 기업의 소유제 성질에 따라 1010440항 “분지기구 예납소득세”와 1010449항 “분지기구 확정신고납부 소득세”, 1010450항 “기업소득세 조사추징세액, 체납금, 벌금수입” 아래 관련 세목의 계정명칭 및 코드를 대응적으로 기재하고, “</w:t>
            </w:r>
            <w:proofErr w:type="spellStart"/>
            <w:r w:rsidRPr="00A55E84">
              <w:rPr>
                <w:rFonts w:ascii="한컴바탕" w:eastAsia="한컴바탕" w:hAnsi="한컴바탕" w:cs="한컴바탕"/>
                <w:kern w:val="0"/>
                <w:sz w:val="21"/>
                <w:szCs w:val="21"/>
              </w:rPr>
              <w:t>급차</w:t>
            </w:r>
            <w:proofErr w:type="spellEnd"/>
            <w:r w:rsidRPr="00A55E84">
              <w:rPr>
                <w:rFonts w:ascii="한컴바탕" w:eastAsia="한컴바탕" w:hAnsi="한컴바탕" w:cs="한컴바탕"/>
                <w:kern w:val="0"/>
                <w:sz w:val="21"/>
                <w:szCs w:val="21"/>
              </w:rPr>
              <w:t>”</w:t>
            </w:r>
            <w:proofErr w:type="spellStart"/>
            <w:r w:rsidRPr="00A55E84">
              <w:rPr>
                <w:rFonts w:ascii="한컴바탕" w:eastAsia="한컴바탕" w:hAnsi="한컴바탕" w:cs="한컴바탕"/>
                <w:kern w:val="0"/>
                <w:sz w:val="21"/>
                <w:szCs w:val="21"/>
              </w:rPr>
              <w:t>란은</w:t>
            </w:r>
            <w:proofErr w:type="spellEnd"/>
            <w:r w:rsidRPr="00A55E84">
              <w:rPr>
                <w:rFonts w:ascii="한컴바탕" w:eastAsia="한컴바탕" w:hAnsi="한컴바탕" w:cs="한컴바탕"/>
                <w:kern w:val="0"/>
                <w:sz w:val="21"/>
                <w:szCs w:val="21"/>
              </w:rPr>
              <w:t xml:space="preserve"> “중앙 60%, 지방 40%”라고 기재한다.</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kern w:val="0"/>
                <w:sz w:val="21"/>
                <w:szCs w:val="21"/>
              </w:rPr>
              <w:t xml:space="preserve">(2)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 속지예납, 확정신고보충납부, 조사추징세액(체납금과 벌금 포함)은 총기구가 속지에서 국고납입을 </w:t>
            </w:r>
            <w:proofErr w:type="spellStart"/>
            <w:r w:rsidRPr="00A55E84">
              <w:rPr>
                <w:rFonts w:ascii="한컴바탕" w:eastAsia="한컴바탕" w:hAnsi="한컴바탕" w:cs="한컴바탕"/>
                <w:kern w:val="0"/>
                <w:sz w:val="21"/>
                <w:szCs w:val="21"/>
              </w:rPr>
              <w:t>합병처리한다</w:t>
            </w:r>
            <w:proofErr w:type="spellEnd"/>
            <w:r w:rsidRPr="00A55E84">
              <w:rPr>
                <w:rFonts w:ascii="한컴바탕" w:eastAsia="한컴바탕" w:hAnsi="한컴바탕" w:cs="한컴바탕"/>
                <w:kern w:val="0"/>
                <w:sz w:val="21"/>
                <w:szCs w:val="21"/>
              </w:rPr>
              <w:t>. 중앙과 지</w:t>
            </w:r>
            <w:r w:rsidRPr="00A55E84">
              <w:rPr>
                <w:rFonts w:ascii="한컴바탕" w:eastAsia="한컴바탕" w:hAnsi="한컴바탕" w:cs="한컴바탕"/>
                <w:kern w:val="0"/>
                <w:sz w:val="21"/>
                <w:szCs w:val="21"/>
              </w:rPr>
              <w:lastRenderedPageBreak/>
              <w:t xml:space="preserve">방 분배방식은 중앙 60%, 기업소득세 분배대기수입(중앙수입에 </w:t>
            </w:r>
            <w:proofErr w:type="spellStart"/>
            <w:r w:rsidRPr="00A55E84">
              <w:rPr>
                <w:rFonts w:ascii="한컴바탕" w:eastAsia="한컴바탕" w:hAnsi="한컴바탕" w:cs="한컴바탕"/>
                <w:kern w:val="0"/>
                <w:sz w:val="21"/>
                <w:szCs w:val="21"/>
              </w:rPr>
              <w:t>잠정계상</w:t>
            </w:r>
            <w:proofErr w:type="spellEnd"/>
            <w:r w:rsidRPr="00A55E84">
              <w:rPr>
                <w:rFonts w:ascii="한컴바탕" w:eastAsia="한컴바탕" w:hAnsi="한컴바탕" w:cs="한컴바탕"/>
                <w:kern w:val="0"/>
                <w:sz w:val="21"/>
                <w:szCs w:val="21"/>
              </w:rPr>
              <w:t xml:space="preserve">) 20%,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 소재지 20%이다.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 소재지 세무기관은 </w:t>
            </w:r>
            <w:proofErr w:type="spellStart"/>
            <w:r w:rsidRPr="00A55E84">
              <w:rPr>
                <w:rFonts w:ascii="한컴바탕" w:eastAsia="한컴바탕" w:hAnsi="한컴바탕" w:cs="한컴바탕"/>
                <w:kern w:val="0"/>
                <w:sz w:val="21"/>
                <w:szCs w:val="21"/>
              </w:rPr>
              <w:t>세수납부서를</w:t>
            </w:r>
            <w:proofErr w:type="spellEnd"/>
            <w:r w:rsidRPr="00A55E84">
              <w:rPr>
                <w:rFonts w:ascii="한컴바탕" w:eastAsia="한컴바탕" w:hAnsi="한컴바탕" w:cs="한컴바탕"/>
                <w:kern w:val="0"/>
                <w:sz w:val="21"/>
                <w:szCs w:val="21"/>
              </w:rPr>
              <w:t xml:space="preserve"> 발급하고, 예산계정란은 기업의 소유제 성질에 따라 1010441항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 예납소득세”와 1010442항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 확정신고 납부소득세”, 1010450항 “기업소득세 조사추징세액, </w:t>
            </w:r>
            <w:r w:rsidRPr="00A55E84">
              <w:rPr>
                <w:rFonts w:ascii="한컴바탕" w:eastAsia="한컴바탕" w:hAnsi="한컴바탕" w:cs="한컴바탕" w:hint="eastAsia"/>
                <w:kern w:val="0"/>
                <w:sz w:val="21"/>
                <w:szCs w:val="21"/>
              </w:rPr>
              <w:t>체납금</w:t>
            </w:r>
            <w:r w:rsidRPr="00A55E84">
              <w:rPr>
                <w:rFonts w:ascii="한컴바탕" w:eastAsia="한컴바탕" w:hAnsi="한컴바탕" w:cs="한컴바탕"/>
                <w:kern w:val="0"/>
                <w:sz w:val="21"/>
                <w:szCs w:val="21"/>
              </w:rPr>
              <w:t>, 벌금수입” 아래 관련 세목의 계정명칭 및 코드를 대응적으로 기재하고, “</w:t>
            </w:r>
            <w:proofErr w:type="spellStart"/>
            <w:r w:rsidRPr="00A55E84">
              <w:rPr>
                <w:rFonts w:ascii="한컴바탕" w:eastAsia="한컴바탕" w:hAnsi="한컴바탕" w:cs="한컴바탕"/>
                <w:kern w:val="0"/>
                <w:sz w:val="21"/>
                <w:szCs w:val="21"/>
              </w:rPr>
              <w:t>급차</w:t>
            </w:r>
            <w:proofErr w:type="spellEnd"/>
            <w:r w:rsidRPr="00A55E84">
              <w:rPr>
                <w:rFonts w:ascii="한컴바탕" w:eastAsia="한컴바탕" w:hAnsi="한컴바탕" w:cs="한컴바탕"/>
                <w:kern w:val="0"/>
                <w:sz w:val="21"/>
                <w:szCs w:val="21"/>
              </w:rPr>
              <w:t>”</w:t>
            </w:r>
            <w:proofErr w:type="spellStart"/>
            <w:r w:rsidRPr="00A55E84">
              <w:rPr>
                <w:rFonts w:ascii="한컴바탕" w:eastAsia="한컴바탕" w:hAnsi="한컴바탕" w:cs="한컴바탕"/>
                <w:kern w:val="0"/>
                <w:sz w:val="21"/>
                <w:szCs w:val="21"/>
              </w:rPr>
              <w:t>란은</w:t>
            </w:r>
            <w:proofErr w:type="spellEnd"/>
            <w:r w:rsidRPr="00A55E84">
              <w:rPr>
                <w:rFonts w:ascii="한컴바탕" w:eastAsia="한컴바탕" w:hAnsi="한컴바탕" w:cs="한컴바탕"/>
                <w:kern w:val="0"/>
                <w:sz w:val="21"/>
                <w:szCs w:val="21"/>
              </w:rPr>
              <w:t xml:space="preserve"> 상술한 분배비율에 따라 “중앙 60%, 중앙 20%(분배대기), 지방 20%”라고 기재한다.</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hint="eastAsia"/>
                <w:kern w:val="0"/>
                <w:sz w:val="21"/>
                <w:szCs w:val="21"/>
              </w:rPr>
              <w:t>국고부문은</w:t>
            </w:r>
            <w:r w:rsidRPr="00A55E84">
              <w:rPr>
                <w:rFonts w:ascii="한컴바탕" w:eastAsia="한컴바탕" w:hAnsi="한컴바탕" w:cs="한컴바탕"/>
                <w:kern w:val="0"/>
                <w:sz w:val="21"/>
                <w:szCs w:val="21"/>
              </w:rPr>
              <w:t xml:space="preserve"> 세금(체납금과 벌금 포함)을 수취한 후, 60%는 </w:t>
            </w:r>
            <w:proofErr w:type="spellStart"/>
            <w:r w:rsidRPr="00A55E84">
              <w:rPr>
                <w:rFonts w:ascii="한컴바탕" w:eastAsia="한컴바탕" w:hAnsi="한컴바탕" w:cs="한컴바탕"/>
                <w:kern w:val="0"/>
                <w:sz w:val="21"/>
                <w:szCs w:val="21"/>
              </w:rPr>
              <w:t>중앙급</w:t>
            </w:r>
            <w:proofErr w:type="spellEnd"/>
            <w:r w:rsidRPr="00A55E84">
              <w:rPr>
                <w:rFonts w:ascii="한컴바탕" w:eastAsia="한컴바탕" w:hAnsi="한컴바탕" w:cs="한컴바탕"/>
                <w:kern w:val="0"/>
                <w:sz w:val="21"/>
                <w:szCs w:val="21"/>
              </w:rPr>
              <w:t xml:space="preserve"> 1010441항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 예납소득세”와 1010442항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 확정신고납부소득세”, 1010450항 “기업소득세 조사추징세액, 체납금, 벌금수입” 아래 관련 세목의 계정에 </w:t>
            </w:r>
            <w:proofErr w:type="spellStart"/>
            <w:r w:rsidRPr="00A55E84">
              <w:rPr>
                <w:rFonts w:ascii="한컴바탕" w:eastAsia="한컴바탕" w:hAnsi="한컴바탕" w:cs="한컴바탕"/>
                <w:kern w:val="0"/>
                <w:sz w:val="21"/>
                <w:szCs w:val="21"/>
              </w:rPr>
              <w:t>계상하고</w:t>
            </w:r>
            <w:proofErr w:type="spellEnd"/>
            <w:r w:rsidRPr="00A55E84">
              <w:rPr>
                <w:rFonts w:ascii="한컴바탕" w:eastAsia="한컴바탕" w:hAnsi="한컴바탕" w:cs="한컴바탕"/>
                <w:kern w:val="0"/>
                <w:sz w:val="21"/>
                <w:szCs w:val="21"/>
              </w:rPr>
              <w:t xml:space="preserve">, 20%는 </w:t>
            </w:r>
            <w:proofErr w:type="spellStart"/>
            <w:r w:rsidRPr="00A55E84">
              <w:rPr>
                <w:rFonts w:ascii="한컴바탕" w:eastAsia="한컴바탕" w:hAnsi="한컴바탕" w:cs="한컴바탕"/>
                <w:kern w:val="0"/>
                <w:sz w:val="21"/>
                <w:szCs w:val="21"/>
              </w:rPr>
              <w:t>중앙급</w:t>
            </w:r>
            <w:proofErr w:type="spellEnd"/>
            <w:r w:rsidRPr="00A55E84">
              <w:rPr>
                <w:rFonts w:ascii="한컴바탕" w:eastAsia="한컴바탕" w:hAnsi="한컴바탕" w:cs="한컴바탕"/>
                <w:kern w:val="0"/>
                <w:sz w:val="21"/>
                <w:szCs w:val="21"/>
              </w:rPr>
              <w:t xml:space="preserve"> 1010443항 “기업소득세 분배대기수입” 아래 관련 세목의 계정에 </w:t>
            </w:r>
            <w:proofErr w:type="spellStart"/>
            <w:r w:rsidRPr="00A55E84">
              <w:rPr>
                <w:rFonts w:ascii="한컴바탕" w:eastAsia="한컴바탕" w:hAnsi="한컴바탕" w:cs="한컴바탕"/>
                <w:kern w:val="0"/>
                <w:sz w:val="21"/>
                <w:szCs w:val="21"/>
              </w:rPr>
              <w:t>계상하며</w:t>
            </w:r>
            <w:proofErr w:type="spellEnd"/>
            <w:r w:rsidRPr="00A55E84">
              <w:rPr>
                <w:rFonts w:ascii="한컴바탕" w:eastAsia="한컴바탕" w:hAnsi="한컴바탕" w:cs="한컴바탕"/>
                <w:kern w:val="0"/>
                <w:sz w:val="21"/>
                <w:szCs w:val="21"/>
              </w:rPr>
              <w:t xml:space="preserve">, 20%는 </w:t>
            </w:r>
            <w:proofErr w:type="spellStart"/>
            <w:r w:rsidRPr="00A55E84">
              <w:rPr>
                <w:rFonts w:ascii="한컴바탕" w:eastAsia="한컴바탕" w:hAnsi="한컴바탕" w:cs="한컴바탕"/>
                <w:kern w:val="0"/>
                <w:sz w:val="21"/>
                <w:szCs w:val="21"/>
              </w:rPr>
              <w:t>지방급</w:t>
            </w:r>
            <w:proofErr w:type="spellEnd"/>
            <w:r w:rsidRPr="00A55E84">
              <w:rPr>
                <w:rFonts w:ascii="한컴바탕" w:eastAsia="한컴바탕" w:hAnsi="한컴바탕" w:cs="한컴바탕"/>
                <w:kern w:val="0"/>
                <w:sz w:val="21"/>
                <w:szCs w:val="21"/>
              </w:rPr>
              <w:t xml:space="preserve"> 1010441항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 예납소득세”와 1010442항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 확정신고납부소득세”, 1010450항 “기업소득세 조사추징세액, 체납금, 벌금수입” 아래 관련 세목의 계정에 </w:t>
            </w:r>
            <w:proofErr w:type="spellStart"/>
            <w:r w:rsidRPr="00A55E84">
              <w:rPr>
                <w:rFonts w:ascii="한컴바탕" w:eastAsia="한컴바탕" w:hAnsi="한컴바탕" w:cs="한컴바탕"/>
                <w:kern w:val="0"/>
                <w:sz w:val="21"/>
                <w:szCs w:val="21"/>
              </w:rPr>
              <w:t>계상한다</w:t>
            </w:r>
            <w:proofErr w:type="spellEnd"/>
            <w:r w:rsidRPr="00A55E84">
              <w:rPr>
                <w:rFonts w:ascii="한컴바탕" w:eastAsia="한컴바탕" w:hAnsi="한컴바탕" w:cs="한컴바탕"/>
                <w:kern w:val="0"/>
                <w:sz w:val="21"/>
                <w:szCs w:val="21"/>
              </w:rPr>
              <w:t>.</w:t>
            </w:r>
          </w:p>
          <w:p w:rsidR="00BA7437" w:rsidRPr="00C6240E" w:rsidRDefault="00BA7437" w:rsidP="00C6240E">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C6240E">
              <w:rPr>
                <w:rFonts w:ascii="한컴바탕" w:eastAsia="한컴바탕" w:hAnsi="한컴바탕" w:cs="한컴바탕"/>
                <w:spacing w:val="-6"/>
                <w:kern w:val="0"/>
                <w:sz w:val="21"/>
                <w:szCs w:val="21"/>
              </w:rPr>
              <w:t xml:space="preserve">(3) </w:t>
            </w:r>
            <w:proofErr w:type="spellStart"/>
            <w:r w:rsidRPr="00C6240E">
              <w:rPr>
                <w:rFonts w:ascii="한컴바탕" w:eastAsia="한컴바탕" w:hAnsi="한컴바탕" w:cs="한컴바탕"/>
                <w:spacing w:val="-6"/>
                <w:kern w:val="0"/>
                <w:sz w:val="21"/>
                <w:szCs w:val="21"/>
              </w:rPr>
              <w:t>초과납부한</w:t>
            </w:r>
            <w:proofErr w:type="spellEnd"/>
            <w:r w:rsidRPr="00C6240E">
              <w:rPr>
                <w:rFonts w:ascii="한컴바탕" w:eastAsia="한컴바탕" w:hAnsi="한컴바탕" w:cs="한컴바탕"/>
                <w:spacing w:val="-6"/>
                <w:kern w:val="0"/>
                <w:sz w:val="21"/>
                <w:szCs w:val="21"/>
              </w:rPr>
              <w:t xml:space="preserve"> 세금은 분지기구와 </w:t>
            </w:r>
            <w:proofErr w:type="spellStart"/>
            <w:r w:rsidRPr="00C6240E">
              <w:rPr>
                <w:rFonts w:ascii="한컴바탕" w:eastAsia="한컴바탕" w:hAnsi="한컴바탕" w:cs="한컴바탕"/>
                <w:spacing w:val="-6"/>
                <w:kern w:val="0"/>
                <w:sz w:val="21"/>
                <w:szCs w:val="21"/>
              </w:rPr>
              <w:t>총기구</w:t>
            </w:r>
            <w:proofErr w:type="spellEnd"/>
            <w:r w:rsidRPr="00C6240E">
              <w:rPr>
                <w:rFonts w:ascii="한컴바탕" w:eastAsia="한컴바탕" w:hAnsi="한컴바탕" w:cs="한컴바탕"/>
                <w:spacing w:val="-6"/>
                <w:kern w:val="0"/>
                <w:sz w:val="21"/>
                <w:szCs w:val="21"/>
              </w:rPr>
              <w:t xml:space="preserve"> 소재지 세무기관이 </w:t>
            </w:r>
            <w:proofErr w:type="spellStart"/>
            <w:r w:rsidRPr="00C6240E">
              <w:rPr>
                <w:rFonts w:ascii="한컴바탕" w:eastAsia="한컴바탕" w:hAnsi="한컴바탕" w:cs="한컴바탕"/>
                <w:spacing w:val="-6"/>
                <w:kern w:val="0"/>
                <w:sz w:val="21"/>
                <w:szCs w:val="21"/>
              </w:rPr>
              <w:t>수입환급서를</w:t>
            </w:r>
            <w:proofErr w:type="spellEnd"/>
            <w:r w:rsidRPr="00C6240E">
              <w:rPr>
                <w:rFonts w:ascii="한컴바탕" w:eastAsia="한컴바탕" w:hAnsi="한컴바탕" w:cs="한컴바탕"/>
                <w:spacing w:val="-6"/>
                <w:kern w:val="0"/>
                <w:sz w:val="21"/>
                <w:szCs w:val="21"/>
              </w:rPr>
              <w:t xml:space="preserve"> 발급하고 규정에 따라 퇴고를 처리한다. 수입환급서 예산계정은 기업의 소유제 성질에 따라 대응적으로 기재하며, </w:t>
            </w:r>
            <w:proofErr w:type="spellStart"/>
            <w:r w:rsidRPr="00C6240E">
              <w:rPr>
                <w:rFonts w:ascii="한컴바탕" w:eastAsia="한컴바탕" w:hAnsi="한컴바탕" w:cs="한컴바탕"/>
                <w:spacing w:val="-6"/>
                <w:kern w:val="0"/>
                <w:sz w:val="21"/>
                <w:szCs w:val="21"/>
              </w:rPr>
              <w:t>예산급차는</w:t>
            </w:r>
            <w:proofErr w:type="spellEnd"/>
            <w:r w:rsidRPr="00C6240E">
              <w:rPr>
                <w:rFonts w:ascii="한컴바탕" w:eastAsia="한컴바탕" w:hAnsi="한컴바탕" w:cs="한컴바탕"/>
                <w:spacing w:val="-6"/>
                <w:kern w:val="0"/>
                <w:sz w:val="21"/>
                <w:szCs w:val="21"/>
              </w:rPr>
              <w:t xml:space="preserve"> 기존 납부 시 </w:t>
            </w:r>
            <w:proofErr w:type="spellStart"/>
            <w:r w:rsidRPr="00C6240E">
              <w:rPr>
                <w:rFonts w:ascii="한컴바탕" w:eastAsia="한컴바탕" w:hAnsi="한컴바탕" w:cs="한컴바탕"/>
                <w:spacing w:val="-6"/>
                <w:kern w:val="0"/>
                <w:sz w:val="21"/>
                <w:szCs w:val="21"/>
              </w:rPr>
              <w:t>급차에</w:t>
            </w:r>
            <w:proofErr w:type="spellEnd"/>
            <w:r w:rsidRPr="00C6240E">
              <w:rPr>
                <w:rFonts w:ascii="한컴바탕" w:eastAsia="한컴바탕" w:hAnsi="한컴바탕" w:cs="한컴바탕"/>
                <w:spacing w:val="-6"/>
                <w:kern w:val="0"/>
                <w:sz w:val="21"/>
                <w:szCs w:val="21"/>
              </w:rPr>
              <w:t xml:space="preserve"> 따라 기재한다.</w:t>
            </w:r>
          </w:p>
          <w:p w:rsidR="00BA7437" w:rsidRPr="00C6240E" w:rsidRDefault="00BA7437" w:rsidP="00C6240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6240E">
              <w:rPr>
                <w:rFonts w:ascii="한컴바탕" w:eastAsia="한컴바탕" w:hAnsi="한컴바탕" w:cs="한컴바탕"/>
                <w:kern w:val="0"/>
                <w:sz w:val="21"/>
                <w:szCs w:val="21"/>
              </w:rPr>
              <w:t>6. 재정조정</w:t>
            </w:r>
          </w:p>
          <w:p w:rsidR="00BA7437" w:rsidRPr="00C6240E" w:rsidRDefault="00BA7437" w:rsidP="00C6240E">
            <w:pPr>
              <w:topLinePunct/>
              <w:autoSpaceDE/>
              <w:adjustRightInd w:val="0"/>
              <w:snapToGrid w:val="0"/>
              <w:spacing w:line="290" w:lineRule="atLeast"/>
              <w:ind w:firstLineChars="200" w:firstLine="404"/>
              <w:rPr>
                <w:rFonts w:ascii="한컴바탕" w:eastAsia="한컴바탕" w:hAnsi="한컴바탕" w:cs="한컴바탕"/>
                <w:spacing w:val="-4"/>
                <w:kern w:val="0"/>
                <w:sz w:val="21"/>
                <w:szCs w:val="21"/>
              </w:rPr>
            </w:pPr>
            <w:proofErr w:type="spellStart"/>
            <w:r w:rsidRPr="00C6240E">
              <w:rPr>
                <w:rFonts w:ascii="한컴바탕" w:eastAsia="한컴바탕" w:hAnsi="한컴바탕" w:cs="한컴바탕" w:hint="eastAsia"/>
                <w:spacing w:val="-4"/>
                <w:kern w:val="0"/>
                <w:sz w:val="21"/>
                <w:szCs w:val="21"/>
              </w:rPr>
              <w:t>재정부는</w:t>
            </w:r>
            <w:proofErr w:type="spellEnd"/>
            <w:r w:rsidRPr="00C6240E">
              <w:rPr>
                <w:rFonts w:ascii="한컴바탕" w:eastAsia="한컴바탕" w:hAnsi="한컴바탕" w:cs="한컴바탕"/>
                <w:spacing w:val="-4"/>
                <w:kern w:val="0"/>
                <w:sz w:val="21"/>
                <w:szCs w:val="21"/>
              </w:rPr>
              <w:t xml:space="preserve"> 2004-2006년 각 성•시의 3년 간 실제분리귀속 기업소득세의 지방 분리귀속총액 점유율에 근거하여, 정기적으로 </w:t>
            </w:r>
            <w:proofErr w:type="spellStart"/>
            <w:r w:rsidRPr="00C6240E">
              <w:rPr>
                <w:rFonts w:ascii="한컴바탕" w:eastAsia="한컴바탕" w:hAnsi="한컴바탕" w:cs="한컴바탕"/>
                <w:spacing w:val="-4"/>
                <w:kern w:val="0"/>
                <w:sz w:val="21"/>
                <w:szCs w:val="21"/>
              </w:rPr>
              <w:t>중앙총금고에</w:t>
            </w:r>
            <w:proofErr w:type="spellEnd"/>
            <w:r w:rsidRPr="00C6240E">
              <w:rPr>
                <w:rFonts w:ascii="한컴바탕" w:eastAsia="한컴바탕" w:hAnsi="한컴바탕" w:cs="한컴바탕"/>
                <w:spacing w:val="-4"/>
                <w:kern w:val="0"/>
                <w:sz w:val="21"/>
                <w:szCs w:val="21"/>
              </w:rPr>
              <w:t xml:space="preserve"> 세목의 계정에 따라 지역별 국고조정 이체지령을 발송하고, “기업소득세 분배대기수입” 전액을 지방국고에 이체한다. 지방국고는 대금을 수취한 후, 전액에 따라 </w:t>
            </w:r>
            <w:proofErr w:type="spellStart"/>
            <w:r w:rsidRPr="00C6240E">
              <w:rPr>
                <w:rFonts w:ascii="한컴바탕" w:eastAsia="한컴바탕" w:hAnsi="한컴바탕" w:cs="한컴바탕"/>
                <w:spacing w:val="-4"/>
                <w:kern w:val="0"/>
                <w:sz w:val="21"/>
                <w:szCs w:val="21"/>
              </w:rPr>
              <w:t>지방급</w:t>
            </w:r>
            <w:proofErr w:type="spellEnd"/>
            <w:r w:rsidRPr="00C6240E">
              <w:rPr>
                <w:rFonts w:ascii="한컴바탕" w:eastAsia="한컴바탕" w:hAnsi="한컴바탕" w:cs="한컴바탕"/>
                <w:spacing w:val="-4"/>
                <w:kern w:val="0"/>
                <w:sz w:val="21"/>
                <w:szCs w:val="21"/>
              </w:rPr>
              <w:t xml:space="preserve"> 1010441항 “</w:t>
            </w:r>
            <w:proofErr w:type="spellStart"/>
            <w:r w:rsidRPr="00C6240E">
              <w:rPr>
                <w:rFonts w:ascii="한컴바탕" w:eastAsia="한컴바탕" w:hAnsi="한컴바탕" w:cs="한컴바탕"/>
                <w:spacing w:val="-4"/>
                <w:kern w:val="0"/>
                <w:sz w:val="21"/>
                <w:szCs w:val="21"/>
              </w:rPr>
              <w:t>총기구</w:t>
            </w:r>
            <w:proofErr w:type="spellEnd"/>
            <w:r w:rsidRPr="00C6240E">
              <w:rPr>
                <w:rFonts w:ascii="한컴바탕" w:eastAsia="한컴바탕" w:hAnsi="한컴바탕" w:cs="한컴바탕"/>
                <w:spacing w:val="-4"/>
                <w:kern w:val="0"/>
                <w:sz w:val="21"/>
                <w:szCs w:val="21"/>
              </w:rPr>
              <w:t xml:space="preserve"> 예납소득세” 아래 세목의 계정에 </w:t>
            </w:r>
            <w:proofErr w:type="spellStart"/>
            <w:r w:rsidRPr="00C6240E">
              <w:rPr>
                <w:rFonts w:ascii="한컴바탕" w:eastAsia="한컴바탕" w:hAnsi="한컴바탕" w:cs="한컴바탕"/>
                <w:spacing w:val="-4"/>
                <w:kern w:val="0"/>
                <w:sz w:val="21"/>
                <w:szCs w:val="21"/>
              </w:rPr>
              <w:t>계상하고</w:t>
            </w:r>
            <w:proofErr w:type="spellEnd"/>
            <w:r w:rsidRPr="00C6240E">
              <w:rPr>
                <w:rFonts w:ascii="한컴바탕" w:eastAsia="한컴바탕" w:hAnsi="한컴바탕" w:cs="한컴바탕"/>
                <w:spacing w:val="-4"/>
                <w:kern w:val="0"/>
                <w:sz w:val="21"/>
                <w:szCs w:val="21"/>
              </w:rPr>
              <w:t xml:space="preserve"> 국고납입을 처리한 후, 동급 재정부문에 통지한다.</w:t>
            </w:r>
          </w:p>
          <w:p w:rsidR="00BA7437" w:rsidRPr="00C6240E" w:rsidRDefault="00BA7437" w:rsidP="00C6240E">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C6240E">
              <w:rPr>
                <w:rFonts w:ascii="한컴바탕" w:eastAsia="한컴바탕" w:hAnsi="한컴바탕" w:cs="한컴바탕"/>
                <w:kern w:val="0"/>
                <w:sz w:val="21"/>
                <w:szCs w:val="21"/>
              </w:rPr>
              <w:t>7. 기타</w:t>
            </w:r>
          </w:p>
          <w:p w:rsidR="00BA7437" w:rsidRPr="00C6240E" w:rsidRDefault="00BA7437" w:rsidP="00C6240E">
            <w:pPr>
              <w:topLinePunct/>
              <w:autoSpaceDE/>
              <w:adjustRightInd w:val="0"/>
              <w:snapToGrid w:val="0"/>
              <w:spacing w:line="290" w:lineRule="atLeast"/>
              <w:ind w:firstLineChars="200" w:firstLine="396"/>
              <w:rPr>
                <w:rFonts w:ascii="한컴바탕" w:eastAsia="한컴바탕" w:hAnsi="한컴바탕" w:cs="한컴바탕"/>
                <w:spacing w:val="-6"/>
                <w:kern w:val="0"/>
                <w:sz w:val="21"/>
                <w:szCs w:val="21"/>
              </w:rPr>
            </w:pPr>
            <w:r w:rsidRPr="00C6240E">
              <w:rPr>
                <w:rFonts w:ascii="한컴바탕" w:eastAsia="한컴바탕" w:hAnsi="한컴바탕" w:cs="한컴바탕"/>
                <w:spacing w:val="-6"/>
                <w:kern w:val="0"/>
                <w:sz w:val="21"/>
                <w:szCs w:val="21"/>
              </w:rPr>
              <w:t xml:space="preserve">(1) 다(多) 성시 </w:t>
            </w:r>
            <w:proofErr w:type="spellStart"/>
            <w:r w:rsidRPr="00C6240E">
              <w:rPr>
                <w:rFonts w:ascii="한컴바탕" w:eastAsia="한컴바탕" w:hAnsi="한컴바탕" w:cs="한컴바탕"/>
                <w:spacing w:val="-6"/>
                <w:kern w:val="0"/>
                <w:sz w:val="21"/>
                <w:szCs w:val="21"/>
              </w:rPr>
              <w:t>총기구</w:t>
            </w:r>
            <w:proofErr w:type="spellEnd"/>
            <w:r w:rsidRPr="00C6240E">
              <w:rPr>
                <w:rFonts w:ascii="한컴바탕" w:eastAsia="한컴바탕" w:hAnsi="한컴바탕" w:cs="한컴바탕"/>
                <w:spacing w:val="-6"/>
                <w:kern w:val="0"/>
                <w:sz w:val="21"/>
                <w:szCs w:val="21"/>
              </w:rPr>
              <w:t>/분지기구기업이 납부한 소득세 조사추징세액, 체납금, 벌금수입은, 중앙과 지방이 60:40 배분비율에 따라 속지에서 국고납입을 처리한다. 환급해야 하는 소득세 조사추징세액과 체납금, 벌금수입은 여전히 현행 관리방법에 따라 심사비준 및 퇴고수속을 처리한다.</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kern w:val="0"/>
                <w:sz w:val="21"/>
                <w:szCs w:val="21"/>
              </w:rPr>
              <w:t xml:space="preserve">(2) </w:t>
            </w:r>
            <w:proofErr w:type="spellStart"/>
            <w:r w:rsidRPr="00A55E84">
              <w:rPr>
                <w:rFonts w:ascii="한컴바탕" w:eastAsia="한컴바탕" w:hAnsi="한컴바탕" w:cs="한컴바탕"/>
                <w:kern w:val="0"/>
                <w:sz w:val="21"/>
                <w:szCs w:val="21"/>
              </w:rPr>
              <w:t>재정부는</w:t>
            </w:r>
            <w:proofErr w:type="spellEnd"/>
            <w:r w:rsidRPr="00A55E84">
              <w:rPr>
                <w:rFonts w:ascii="한컴바탕" w:eastAsia="한컴바탕" w:hAnsi="한컴바탕" w:cs="한컴바탕"/>
                <w:kern w:val="0"/>
                <w:sz w:val="21"/>
                <w:szCs w:val="21"/>
              </w:rPr>
              <w:t xml:space="preserve"> 매년 1월초 </w:t>
            </w:r>
            <w:proofErr w:type="spellStart"/>
            <w:r w:rsidRPr="00A55E84">
              <w:rPr>
                <w:rFonts w:ascii="한컴바탕" w:eastAsia="한컴바탕" w:hAnsi="한컴바탕" w:cs="한컴바탕"/>
                <w:kern w:val="0"/>
                <w:sz w:val="21"/>
                <w:szCs w:val="21"/>
              </w:rPr>
              <w:t>중앙총금고의</w:t>
            </w:r>
            <w:proofErr w:type="spellEnd"/>
            <w:r w:rsidRPr="00A55E84">
              <w:rPr>
                <w:rFonts w:ascii="한컴바탕" w:eastAsia="한컴바탕" w:hAnsi="한컴바탕" w:cs="한컴바탕"/>
                <w:kern w:val="0"/>
                <w:sz w:val="21"/>
                <w:szCs w:val="21"/>
              </w:rPr>
              <w:t xml:space="preserve"> </w:t>
            </w:r>
            <w:proofErr w:type="spellStart"/>
            <w:r w:rsidRPr="00A55E84">
              <w:rPr>
                <w:rFonts w:ascii="한컴바탕" w:eastAsia="한컴바탕" w:hAnsi="한컴바탕" w:cs="한컴바탕"/>
                <w:kern w:val="0"/>
                <w:sz w:val="21"/>
                <w:szCs w:val="21"/>
              </w:rPr>
              <w:t>직</w:t>
            </w:r>
            <w:r w:rsidRPr="00A55E84">
              <w:rPr>
                <w:rFonts w:ascii="한컴바탕" w:eastAsia="한컴바탕" w:hAnsi="한컴바탕" w:cs="한컴바탕"/>
                <w:kern w:val="0"/>
                <w:sz w:val="21"/>
                <w:szCs w:val="21"/>
              </w:rPr>
              <w:lastRenderedPageBreak/>
              <w:t>전년도</w:t>
            </w:r>
            <w:proofErr w:type="spellEnd"/>
            <w:r w:rsidRPr="00A55E84">
              <w:rPr>
                <w:rFonts w:ascii="한컴바탕" w:eastAsia="한컴바탕" w:hAnsi="한컴바탕" w:cs="한컴바탕"/>
                <w:kern w:val="0"/>
                <w:sz w:val="21"/>
                <w:szCs w:val="21"/>
              </w:rPr>
              <w:t xml:space="preserve"> 12월 31일 기준의 다(多) 성시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/분지기구 기업소득세 분배대기수입에 따라 분배하고, 국고금 신고납입 정리기간(1.1~1.10) 중 지방국고에 이체하며; 지방국고는 대금을 수취한 후, </w:t>
            </w:r>
            <w:proofErr w:type="spellStart"/>
            <w:r w:rsidRPr="00A55E84">
              <w:rPr>
                <w:rFonts w:ascii="한컴바탕" w:eastAsia="한컴바탕" w:hAnsi="한컴바탕" w:cs="한컴바탕"/>
                <w:kern w:val="0"/>
                <w:sz w:val="21"/>
                <w:szCs w:val="21"/>
              </w:rPr>
              <w:t>직전년도</w:t>
            </w:r>
            <w:proofErr w:type="spellEnd"/>
            <w:r w:rsidRPr="00A55E84">
              <w:rPr>
                <w:rFonts w:ascii="한컴바탕" w:eastAsia="한컴바탕" w:hAnsi="한컴바탕" w:cs="한컴바탕"/>
                <w:kern w:val="0"/>
                <w:sz w:val="21"/>
                <w:szCs w:val="21"/>
              </w:rPr>
              <w:t xml:space="preserve"> 지방예산수입에 납입한다. 지방재정은 </w:t>
            </w:r>
            <w:proofErr w:type="spellStart"/>
            <w:r w:rsidRPr="00A55E84">
              <w:rPr>
                <w:rFonts w:ascii="한컴바탕" w:eastAsia="한컴바탕" w:hAnsi="한컴바탕" w:cs="한컴바탕"/>
                <w:kern w:val="0"/>
                <w:sz w:val="21"/>
                <w:szCs w:val="21"/>
              </w:rPr>
              <w:t>직전년도</w:t>
            </w:r>
            <w:proofErr w:type="spellEnd"/>
            <w:r w:rsidRPr="00A55E84">
              <w:rPr>
                <w:rFonts w:ascii="한컴바탕" w:eastAsia="한컴바탕" w:hAnsi="한컴바탕" w:cs="한컴바탕"/>
                <w:kern w:val="0"/>
                <w:sz w:val="21"/>
                <w:szCs w:val="21"/>
              </w:rPr>
              <w:t xml:space="preserve"> 수입에 </w:t>
            </w:r>
            <w:proofErr w:type="spellStart"/>
            <w:r w:rsidRPr="00A55E84">
              <w:rPr>
                <w:rFonts w:ascii="한컴바탕" w:eastAsia="한컴바탕" w:hAnsi="한컴바탕" w:cs="한컴바탕"/>
                <w:kern w:val="0"/>
                <w:sz w:val="21"/>
                <w:szCs w:val="21"/>
              </w:rPr>
              <w:t>계상하여</w:t>
            </w:r>
            <w:proofErr w:type="spellEnd"/>
            <w:r w:rsidRPr="00A55E84">
              <w:rPr>
                <w:rFonts w:ascii="한컴바탕" w:eastAsia="한컴바탕" w:hAnsi="한컴바탕" w:cs="한컴바탕"/>
                <w:kern w:val="0"/>
                <w:sz w:val="21"/>
                <w:szCs w:val="21"/>
              </w:rPr>
              <w:t xml:space="preserve"> 결산한다. 각 성•</w:t>
            </w:r>
            <w:proofErr w:type="spellStart"/>
            <w:r w:rsidRPr="00A55E84">
              <w:rPr>
                <w:rFonts w:ascii="한컴바탕" w:eastAsia="한컴바탕" w:hAnsi="한컴바탕" w:cs="한컴바탕"/>
                <w:kern w:val="0"/>
                <w:sz w:val="21"/>
                <w:szCs w:val="21"/>
              </w:rPr>
              <w:t>시국고는</w:t>
            </w:r>
            <w:proofErr w:type="spellEnd"/>
            <w:r w:rsidRPr="00A55E84">
              <w:rPr>
                <w:rFonts w:ascii="한컴바탕" w:eastAsia="한컴바탕" w:hAnsi="한컴바탕" w:cs="한컴바탕"/>
                <w:kern w:val="0"/>
                <w:sz w:val="21"/>
                <w:szCs w:val="21"/>
              </w:rPr>
              <w:t xml:space="preserve"> 12월 31일 중앙</w:t>
            </w:r>
            <w:r w:rsidRPr="00A55E84">
              <w:rPr>
                <w:rFonts w:ascii="한컴바탕" w:eastAsia="한컴바탕" w:hAnsi="한컴바탕" w:cs="한컴바탕" w:hint="eastAsia"/>
                <w:kern w:val="0"/>
                <w:sz w:val="21"/>
                <w:szCs w:val="21"/>
              </w:rPr>
              <w:t xml:space="preserve"> </w:t>
            </w:r>
            <w:proofErr w:type="spellStart"/>
            <w:r w:rsidRPr="00A55E84">
              <w:rPr>
                <w:rFonts w:ascii="한컴바탕" w:eastAsia="한컴바탕" w:hAnsi="한컴바탕" w:cs="한컴바탕"/>
                <w:kern w:val="0"/>
                <w:sz w:val="21"/>
                <w:szCs w:val="21"/>
              </w:rPr>
              <w:t>총금고에</w:t>
            </w:r>
            <w:proofErr w:type="spellEnd"/>
            <w:r w:rsidRPr="00A55E84">
              <w:rPr>
                <w:rFonts w:ascii="한컴바탕" w:eastAsia="한컴바탕" w:hAnsi="한컴바탕" w:cs="한컴바탕"/>
                <w:kern w:val="0"/>
                <w:sz w:val="21"/>
                <w:szCs w:val="21"/>
              </w:rPr>
              <w:t xml:space="preserve"> 최종 중앙예산수입 일간보고서를 제출한 후, 정리기간 중에 수취한 다(多) 성시 분지기구기업이 납부한 소득세는, 통일적으로 </w:t>
            </w:r>
            <w:proofErr w:type="spellStart"/>
            <w:r w:rsidRPr="00A55E84">
              <w:rPr>
                <w:rFonts w:ascii="한컴바탕" w:eastAsia="한컴바탕" w:hAnsi="한컴바탕" w:cs="한컴바탕"/>
                <w:kern w:val="0"/>
                <w:sz w:val="21"/>
                <w:szCs w:val="21"/>
              </w:rPr>
              <w:t>신규년도</w:t>
            </w:r>
            <w:proofErr w:type="spellEnd"/>
            <w:r w:rsidRPr="00A55E84">
              <w:rPr>
                <w:rFonts w:ascii="한컴바탕" w:eastAsia="한컴바탕" w:hAnsi="한컴바탕" w:cs="한컴바탕"/>
                <w:kern w:val="0"/>
                <w:sz w:val="21"/>
                <w:szCs w:val="21"/>
              </w:rPr>
              <w:t xml:space="preserve"> 국고납입수입으로 처리한다.</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kern w:val="0"/>
                <w:sz w:val="21"/>
                <w:szCs w:val="21"/>
              </w:rPr>
              <w:t>(3) 세무기관과 국고부문은 총기구가 납부한 소득세 대조 시, 1010441항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 예납소득세”, 42항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 확정신고납부소득세”, 43항 “기업소득세 분배대기수입” 아래에 설치한 세목의 계정을 </w:t>
            </w:r>
            <w:proofErr w:type="spellStart"/>
            <w:r w:rsidRPr="00A55E84">
              <w:rPr>
                <w:rFonts w:ascii="한컴바탕" w:eastAsia="한컴바탕" w:hAnsi="한컴바탕" w:cs="한컴바탕"/>
                <w:kern w:val="0"/>
                <w:sz w:val="21"/>
                <w:szCs w:val="21"/>
              </w:rPr>
              <w:t>급차에</w:t>
            </w:r>
            <w:proofErr w:type="spellEnd"/>
            <w:r w:rsidRPr="00A55E84">
              <w:rPr>
                <w:rFonts w:ascii="한컴바탕" w:eastAsia="한컴바탕" w:hAnsi="한컴바탕" w:cs="한컴바탕"/>
                <w:kern w:val="0"/>
                <w:sz w:val="21"/>
                <w:szCs w:val="21"/>
              </w:rPr>
              <w:t xml:space="preserve"> 따라 </w:t>
            </w:r>
            <w:proofErr w:type="spellStart"/>
            <w:r w:rsidRPr="00A55E84">
              <w:rPr>
                <w:rFonts w:ascii="한컴바탕" w:eastAsia="한컴바탕" w:hAnsi="한컴바탕" w:cs="한컴바탕"/>
                <w:kern w:val="0"/>
                <w:sz w:val="21"/>
                <w:szCs w:val="21"/>
              </w:rPr>
              <w:t>일치성</w:t>
            </w:r>
            <w:proofErr w:type="spellEnd"/>
            <w:r w:rsidRPr="00A55E84">
              <w:rPr>
                <w:rFonts w:ascii="한컴바탕" w:eastAsia="한컴바탕" w:hAnsi="한컴바탕" w:cs="한컴바탕"/>
                <w:kern w:val="0"/>
                <w:sz w:val="21"/>
                <w:szCs w:val="21"/>
              </w:rPr>
              <w:t xml:space="preserve"> 여부를 </w:t>
            </w:r>
            <w:proofErr w:type="spellStart"/>
            <w:r w:rsidRPr="00A55E84">
              <w:rPr>
                <w:rFonts w:ascii="한컴바탕" w:eastAsia="한컴바탕" w:hAnsi="한컴바탕" w:cs="한컴바탕"/>
                <w:kern w:val="0"/>
                <w:sz w:val="21"/>
                <w:szCs w:val="21"/>
              </w:rPr>
              <w:t>대조확인해야</w:t>
            </w:r>
            <w:proofErr w:type="spellEnd"/>
            <w:r w:rsidRPr="00A55E84">
              <w:rPr>
                <w:rFonts w:ascii="한컴바탕" w:eastAsia="한컴바탕" w:hAnsi="한컴바탕" w:cs="한컴바탕"/>
                <w:kern w:val="0"/>
                <w:sz w:val="21"/>
                <w:szCs w:val="21"/>
              </w:rPr>
              <w:t xml:space="preserve"> 한다.</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kern w:val="0"/>
                <w:sz w:val="21"/>
                <w:szCs w:val="21"/>
              </w:rPr>
              <w:t>(4) 본 방법은 2013년 1월 1일부터 집행한다. 동시에 《&lt;다(多) 성시(</w:t>
            </w:r>
            <w:proofErr w:type="spellStart"/>
            <w:r w:rsidRPr="00A55E84">
              <w:rPr>
                <w:rFonts w:ascii="한컴바탕" w:eastAsia="한컴바탕" w:hAnsi="한컴바탕" w:cs="한컴바탕" w:hint="eastAsia"/>
                <w:kern w:val="0"/>
                <w:sz w:val="21"/>
                <w:szCs w:val="21"/>
              </w:rPr>
              <w:t>跨省市</w:t>
            </w:r>
            <w:proofErr w:type="spellEnd"/>
            <w:r w:rsidRPr="00A55E84">
              <w:rPr>
                <w:rFonts w:ascii="한컴바탕" w:eastAsia="한컴바탕" w:hAnsi="한컴바탕" w:cs="한컴바탕"/>
                <w:kern w:val="0"/>
                <w:sz w:val="21"/>
                <w:szCs w:val="21"/>
              </w:rPr>
              <w:t xml:space="preserve">)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/분지기구기업소득세 분배 및 예산관리 잠행방법&gt; 발표에 대한 중국인민은행의 통지》(재예[2008]10호)는 폐지한다.</w:t>
            </w:r>
          </w:p>
          <w:p w:rsidR="00BA7437" w:rsidRPr="00A55E84" w:rsidRDefault="00BA7437" w:rsidP="00A55E84">
            <w:pPr>
              <w:topLinePunct/>
              <w:autoSpaceDE/>
              <w:adjustRightInd w:val="0"/>
              <w:snapToGrid w:val="0"/>
              <w:spacing w:line="290" w:lineRule="atLeast"/>
              <w:ind w:firstLineChars="200" w:firstLine="420"/>
              <w:rPr>
                <w:rFonts w:ascii="한컴바탕" w:eastAsia="한컴바탕" w:hAnsi="한컴바탕" w:cs="한컴바탕"/>
                <w:kern w:val="0"/>
                <w:sz w:val="21"/>
                <w:szCs w:val="21"/>
              </w:rPr>
            </w:pPr>
            <w:r w:rsidRPr="00A55E84">
              <w:rPr>
                <w:rFonts w:ascii="한컴바탕" w:eastAsia="한컴바탕" w:hAnsi="한컴바탕" w:cs="한컴바탕"/>
                <w:kern w:val="0"/>
                <w:sz w:val="21"/>
                <w:szCs w:val="21"/>
              </w:rPr>
              <w:t xml:space="preserve">(5) 지방에 분배한 다(多) 성시 </w:t>
            </w:r>
            <w:proofErr w:type="spellStart"/>
            <w:r w:rsidRPr="00A55E84">
              <w:rPr>
                <w:rFonts w:ascii="한컴바탕" w:eastAsia="한컴바탕" w:hAnsi="한컴바탕" w:cs="한컴바탕"/>
                <w:kern w:val="0"/>
                <w:sz w:val="21"/>
                <w:szCs w:val="21"/>
              </w:rPr>
              <w:t>총기구</w:t>
            </w:r>
            <w:proofErr w:type="spellEnd"/>
            <w:r w:rsidRPr="00A55E84">
              <w:rPr>
                <w:rFonts w:ascii="한컴바탕" w:eastAsia="한컴바탕" w:hAnsi="한컴바탕" w:cs="한컴바탕"/>
                <w:kern w:val="0"/>
                <w:sz w:val="21"/>
                <w:szCs w:val="21"/>
              </w:rPr>
              <w:t xml:space="preserve">/분지기구 기업소득세수입, 및 성내 </w:t>
            </w:r>
            <w:r w:rsidRPr="00A55E84">
              <w:rPr>
                <w:rFonts w:ascii="한컴바탕" w:eastAsia="한컴바탕" w:hAnsi="한컴바탕" w:cs="한컴바탕" w:hint="eastAsia"/>
                <w:kern w:val="0"/>
                <w:sz w:val="21"/>
                <w:szCs w:val="21"/>
              </w:rPr>
              <w:t xml:space="preserve">다(多) </w:t>
            </w:r>
            <w:r w:rsidRPr="00A55E84">
              <w:rPr>
                <w:rFonts w:ascii="한컴바탕" w:eastAsia="한컴바탕" w:hAnsi="한컴바탕" w:cs="한컴바탕"/>
                <w:kern w:val="0"/>
                <w:sz w:val="21"/>
                <w:szCs w:val="21"/>
              </w:rPr>
              <w:t>시현 (</w:t>
            </w:r>
            <w:proofErr w:type="spellStart"/>
            <w:r w:rsidRPr="00A55E84">
              <w:rPr>
                <w:rFonts w:ascii="한컴바탕" w:eastAsia="한컴바탕" w:hAnsi="한컴바탕" w:cs="한컴바탕" w:hint="eastAsia"/>
                <w:kern w:val="0"/>
                <w:sz w:val="21"/>
                <w:szCs w:val="21"/>
              </w:rPr>
              <w:t>跨市縣</w:t>
            </w:r>
            <w:proofErr w:type="spellEnd"/>
            <w:r w:rsidRPr="00A55E84">
              <w:rPr>
                <w:rFonts w:ascii="한컴바탕" w:eastAsia="한컴바탕" w:hAnsi="한컴바탕" w:cs="한컴바탕"/>
                <w:kern w:val="0"/>
                <w:sz w:val="21"/>
                <w:szCs w:val="21"/>
              </w:rPr>
              <w:t xml:space="preserve">) 경영기업이 납부한 기업소득세수입은, 본 방법을 참조하여 </w:t>
            </w:r>
            <w:proofErr w:type="spellStart"/>
            <w:r w:rsidRPr="00A55E84">
              <w:rPr>
                <w:rFonts w:ascii="한컴바탕" w:eastAsia="한컴바탕" w:hAnsi="한컴바탕" w:cs="한컴바탕"/>
                <w:kern w:val="0"/>
                <w:sz w:val="21"/>
                <w:szCs w:val="21"/>
              </w:rPr>
              <w:t>성이하</w:t>
            </w:r>
            <w:proofErr w:type="spellEnd"/>
            <w:r w:rsidRPr="00A55E84">
              <w:rPr>
                <w:rFonts w:ascii="한컴바탕" w:eastAsia="한컴바탕" w:hAnsi="한컴바탕" w:cs="한컴바탕" w:hint="eastAsia"/>
                <w:kern w:val="0"/>
                <w:sz w:val="21"/>
                <w:szCs w:val="21"/>
              </w:rPr>
              <w:t xml:space="preserve"> </w:t>
            </w:r>
            <w:r w:rsidRPr="00A55E84">
              <w:rPr>
                <w:rFonts w:ascii="한컴바탕" w:eastAsia="한컴바탕" w:hAnsi="한컴바탕" w:cs="한컴바탕"/>
                <w:kern w:val="0"/>
                <w:sz w:val="21"/>
                <w:szCs w:val="21"/>
              </w:rPr>
              <w:t>분배</w:t>
            </w:r>
            <w:r w:rsidRPr="00A55E84">
              <w:rPr>
                <w:rFonts w:ascii="한컴바탕" w:eastAsia="한컴바탕" w:hAnsi="한컴바탕" w:cs="한컴바탕" w:hint="eastAsia"/>
                <w:kern w:val="0"/>
                <w:sz w:val="21"/>
                <w:szCs w:val="21"/>
              </w:rPr>
              <w:t xml:space="preserve"> </w:t>
            </w:r>
            <w:r w:rsidRPr="00A55E84">
              <w:rPr>
                <w:rFonts w:ascii="한컴바탕" w:eastAsia="한컴바탕" w:hAnsi="한컴바탕" w:cs="한컴바탕"/>
                <w:kern w:val="0"/>
                <w:sz w:val="21"/>
                <w:szCs w:val="21"/>
              </w:rPr>
              <w:t>및 예산관리방법을 제정할 수 있다.</w:t>
            </w:r>
          </w:p>
          <w:p w:rsidR="00BA7437" w:rsidRPr="00A55E84" w:rsidRDefault="00BA7437" w:rsidP="00A55E84">
            <w:pPr>
              <w:topLinePunct/>
              <w:autoSpaceDE/>
              <w:adjustRightInd w:val="0"/>
              <w:snapToGrid w:val="0"/>
              <w:spacing w:line="290" w:lineRule="atLeast"/>
              <w:rPr>
                <w:rFonts w:ascii="한컴바탕" w:eastAsia="한컴바탕" w:hAnsi="한컴바탕" w:cs="한컴바탕"/>
                <w:kern w:val="0"/>
                <w:sz w:val="21"/>
                <w:szCs w:val="21"/>
              </w:rPr>
            </w:pPr>
          </w:p>
          <w:p w:rsidR="00BA7437" w:rsidRPr="00A55E84" w:rsidRDefault="00BA7437" w:rsidP="00A55E84">
            <w:pPr>
              <w:topLinePunct/>
              <w:autoSpaceDE/>
              <w:adjustRightInd w:val="0"/>
              <w:snapToGrid w:val="0"/>
              <w:spacing w:line="290" w:lineRule="atLeast"/>
              <w:rPr>
                <w:rFonts w:ascii="한컴바탕" w:eastAsia="한컴바탕" w:hAnsi="한컴바탕" w:cs="한컴바탕"/>
                <w:kern w:val="0"/>
                <w:sz w:val="21"/>
                <w:szCs w:val="21"/>
              </w:rPr>
            </w:pPr>
          </w:p>
          <w:p w:rsidR="00BA7437" w:rsidRPr="00A55E84" w:rsidRDefault="00BA7437" w:rsidP="00A55E84">
            <w:pPr>
              <w:topLinePunct/>
              <w:autoSpaceDE/>
              <w:adjustRightInd w:val="0"/>
              <w:snapToGrid w:val="0"/>
              <w:spacing w:line="290" w:lineRule="atLeast"/>
              <w:rPr>
                <w:rFonts w:ascii="한컴바탕" w:eastAsia="한컴바탕" w:hAnsi="한컴바탕" w:cs="한컴바탕"/>
                <w:sz w:val="21"/>
                <w:szCs w:val="21"/>
              </w:rPr>
            </w:pPr>
          </w:p>
          <w:p w:rsidR="00BA7437" w:rsidRPr="00A55E84" w:rsidRDefault="00BA7437" w:rsidP="00A55E84">
            <w:pPr>
              <w:topLinePunct/>
              <w:autoSpaceDE/>
              <w:snapToGrid w:val="0"/>
              <w:spacing w:line="290" w:lineRule="atLeast"/>
              <w:rPr>
                <w:rFonts w:ascii="한컴바탕" w:eastAsia="한컴바탕" w:hAnsi="한컴바탕" w:cs="한컴바탕"/>
                <w:sz w:val="21"/>
                <w:szCs w:val="21"/>
              </w:rPr>
            </w:pPr>
          </w:p>
          <w:p w:rsidR="00BA7437" w:rsidRPr="00A55E84" w:rsidRDefault="00BA7437" w:rsidP="00A55E84">
            <w:pPr>
              <w:snapToGrid w:val="0"/>
              <w:spacing w:line="290" w:lineRule="atLeast"/>
              <w:rPr>
                <w:rFonts w:ascii="한컴바탕" w:eastAsia="한컴바탕" w:hAnsi="한컴바탕" w:cs="한컴바탕"/>
                <w:sz w:val="21"/>
                <w:szCs w:val="21"/>
              </w:rPr>
            </w:pPr>
          </w:p>
        </w:tc>
        <w:tc>
          <w:tcPr>
            <w:tcW w:w="539" w:type="dxa"/>
          </w:tcPr>
          <w:p w:rsidR="00BA7437" w:rsidRPr="00D2054B" w:rsidRDefault="00BA7437" w:rsidP="00D2054B">
            <w:pPr>
              <w:wordWrap/>
              <w:snapToGrid w:val="0"/>
              <w:spacing w:line="290" w:lineRule="atLeast"/>
              <w:rPr>
                <w:sz w:val="21"/>
                <w:szCs w:val="21"/>
              </w:rPr>
            </w:pPr>
          </w:p>
        </w:tc>
        <w:tc>
          <w:tcPr>
            <w:tcW w:w="3958" w:type="dxa"/>
          </w:tcPr>
          <w:p w:rsidR="00A55E84" w:rsidRDefault="00CE1B97" w:rsidP="00D2054B">
            <w:pPr>
              <w:wordWrap/>
              <w:snapToGrid w:val="0"/>
              <w:spacing w:line="290" w:lineRule="atLeast"/>
              <w:jc w:val="center"/>
              <w:rPr>
                <w:rFonts w:ascii="SimSun" w:hAnsi="SimSun" w:hint="eastAsia"/>
                <w:b/>
                <w:sz w:val="26"/>
                <w:szCs w:val="26"/>
                <w:lang w:eastAsia="zh-CN"/>
              </w:rPr>
            </w:pPr>
            <w:r w:rsidRPr="00A55E84">
              <w:rPr>
                <w:rFonts w:ascii="SimSun" w:eastAsia="SimSun" w:hAnsi="SimSun" w:hint="eastAsia"/>
                <w:b/>
                <w:sz w:val="26"/>
                <w:szCs w:val="26"/>
                <w:lang w:eastAsia="zh-CN"/>
              </w:rPr>
              <w:t>财政部、国家税务总局、</w:t>
            </w:r>
          </w:p>
          <w:p w:rsidR="00CE1B97" w:rsidRPr="00A55E84" w:rsidRDefault="00CE1B97" w:rsidP="00A55E84">
            <w:pPr>
              <w:wordWrap/>
              <w:snapToGrid w:val="0"/>
              <w:spacing w:line="290" w:lineRule="atLeast"/>
              <w:jc w:val="center"/>
              <w:rPr>
                <w:rFonts w:ascii="SimSun" w:eastAsia="SimSun" w:hAnsi="SimSun"/>
                <w:b/>
                <w:sz w:val="26"/>
                <w:szCs w:val="26"/>
                <w:lang w:eastAsia="zh-CN"/>
              </w:rPr>
            </w:pPr>
            <w:r w:rsidRPr="00A55E84">
              <w:rPr>
                <w:rFonts w:ascii="SimSun" w:eastAsia="SimSun" w:hAnsi="SimSun" w:hint="eastAsia"/>
                <w:b/>
                <w:sz w:val="26"/>
                <w:szCs w:val="26"/>
                <w:lang w:eastAsia="zh-CN"/>
              </w:rPr>
              <w:t>中国人民银行关于印发《跨省市总分机构企业所得税分配及预算管理办法》的通知</w:t>
            </w:r>
          </w:p>
          <w:p w:rsidR="00CE1B97" w:rsidRPr="004507E6" w:rsidRDefault="00CE1B97" w:rsidP="00D2054B">
            <w:pPr>
              <w:wordWrap/>
              <w:snapToGrid w:val="0"/>
              <w:spacing w:line="290" w:lineRule="atLeast"/>
              <w:jc w:val="center"/>
              <w:rPr>
                <w:rFonts w:ascii="SimSun" w:eastAsia="SimSun" w:hAnsi="SimSun"/>
                <w:sz w:val="21"/>
                <w:szCs w:val="21"/>
                <w:lang w:eastAsia="zh-CN"/>
              </w:rPr>
            </w:pPr>
            <w:r w:rsidRPr="004507E6">
              <w:rPr>
                <w:rFonts w:ascii="SimSun" w:eastAsia="SimSun" w:hAnsi="SimSun" w:hint="eastAsia"/>
                <w:sz w:val="21"/>
                <w:szCs w:val="21"/>
                <w:lang w:eastAsia="zh-CN"/>
              </w:rPr>
              <w:t>财预[2012]40号</w:t>
            </w:r>
          </w:p>
          <w:p w:rsidR="00CE1B97" w:rsidRPr="004507E6" w:rsidRDefault="00CE1B97" w:rsidP="00D2054B">
            <w:pPr>
              <w:wordWrap/>
              <w:snapToGrid w:val="0"/>
              <w:spacing w:line="290" w:lineRule="atLeast"/>
              <w:rPr>
                <w:rFonts w:ascii="SimSun" w:eastAsia="SimSun" w:hAnsi="SimSun"/>
                <w:sz w:val="21"/>
                <w:szCs w:val="21"/>
                <w:lang w:eastAsia="zh-CN"/>
              </w:rPr>
            </w:pPr>
          </w:p>
          <w:p w:rsidR="00CE1B97" w:rsidRPr="004507E6" w:rsidRDefault="00CE1B97" w:rsidP="00D2054B">
            <w:pPr>
              <w:wordWrap/>
              <w:snapToGrid w:val="0"/>
              <w:spacing w:line="290" w:lineRule="atLeast"/>
              <w:rPr>
                <w:rFonts w:ascii="SimSun" w:eastAsia="SimSun" w:hAnsi="SimSun"/>
                <w:sz w:val="21"/>
                <w:szCs w:val="21"/>
                <w:lang w:eastAsia="zh-CN"/>
              </w:rPr>
            </w:pP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各省、自治区、直辖市、计划单列市财政厅(局)，国家税务局，地方税务局，财政部驻各省、自治区、直辖市、计划单列市财政监察专员办事处，中国人民银行上海总部，各分行、营业管理部，省会(首府)城市中心支行，深圳、大连、青岛、厦门、宁波市中心支行：</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现将《跨省市总分机构企业所得税分配及预算管理办法》印发给你们，请认真贯彻执行。 </w:t>
            </w:r>
          </w:p>
          <w:p w:rsidR="00CE1B97" w:rsidRPr="004507E6" w:rsidRDefault="00CE1B97" w:rsidP="00D2054B">
            <w:pPr>
              <w:wordWrap/>
              <w:snapToGrid w:val="0"/>
              <w:spacing w:line="290" w:lineRule="atLeast"/>
              <w:rPr>
                <w:rFonts w:ascii="SimSun" w:eastAsia="SimSun" w:hAnsi="SimSun"/>
                <w:sz w:val="21"/>
                <w:szCs w:val="21"/>
                <w:lang w:eastAsia="zh-CN"/>
              </w:rPr>
            </w:pPr>
          </w:p>
          <w:p w:rsidR="00CE1B97" w:rsidRPr="004507E6" w:rsidRDefault="00CE1B97" w:rsidP="00D2054B">
            <w:pPr>
              <w:wordWrap/>
              <w:snapToGrid w:val="0"/>
              <w:spacing w:line="290" w:lineRule="atLeast"/>
              <w:ind w:firstLine="405"/>
              <w:jc w:val="right"/>
              <w:rPr>
                <w:rFonts w:ascii="SimSun" w:eastAsia="SimSun" w:hAnsi="SimSun"/>
                <w:sz w:val="21"/>
                <w:szCs w:val="21"/>
                <w:lang w:eastAsia="zh-CN"/>
              </w:rPr>
            </w:pPr>
            <w:r w:rsidRPr="004507E6">
              <w:rPr>
                <w:rFonts w:ascii="SimSun" w:eastAsia="SimSun" w:hAnsi="SimSun" w:hint="eastAsia"/>
                <w:sz w:val="21"/>
                <w:szCs w:val="21"/>
                <w:lang w:eastAsia="zh-CN"/>
              </w:rPr>
              <w:t xml:space="preserve">财政部 </w:t>
            </w:r>
          </w:p>
          <w:p w:rsidR="00CE1B97" w:rsidRPr="004507E6" w:rsidRDefault="00CE1B97" w:rsidP="00D2054B">
            <w:pPr>
              <w:wordWrap/>
              <w:snapToGrid w:val="0"/>
              <w:spacing w:line="290" w:lineRule="atLeast"/>
              <w:ind w:firstLine="405"/>
              <w:jc w:val="right"/>
              <w:rPr>
                <w:rFonts w:ascii="SimSun" w:eastAsia="SimSun" w:hAnsi="SimSun"/>
                <w:sz w:val="21"/>
                <w:szCs w:val="21"/>
                <w:lang w:eastAsia="zh-CN"/>
              </w:rPr>
            </w:pPr>
            <w:r w:rsidRPr="004507E6">
              <w:rPr>
                <w:rFonts w:ascii="SimSun" w:eastAsia="SimSun" w:hAnsi="SimSun" w:hint="eastAsia"/>
                <w:sz w:val="21"/>
                <w:szCs w:val="21"/>
                <w:lang w:eastAsia="zh-CN"/>
              </w:rPr>
              <w:t xml:space="preserve">国家税务总局 </w:t>
            </w:r>
          </w:p>
          <w:p w:rsidR="00CE1B97" w:rsidRPr="004507E6" w:rsidRDefault="00CE1B97" w:rsidP="00D2054B">
            <w:pPr>
              <w:wordWrap/>
              <w:snapToGrid w:val="0"/>
              <w:spacing w:line="290" w:lineRule="atLeast"/>
              <w:ind w:firstLine="405"/>
              <w:jc w:val="right"/>
              <w:rPr>
                <w:rFonts w:ascii="SimSun" w:eastAsia="SimSun" w:hAnsi="SimSun"/>
                <w:sz w:val="21"/>
                <w:szCs w:val="21"/>
                <w:lang w:eastAsia="zh-CN"/>
              </w:rPr>
            </w:pPr>
            <w:r w:rsidRPr="004507E6">
              <w:rPr>
                <w:rFonts w:ascii="SimSun" w:eastAsia="SimSun" w:hAnsi="SimSun" w:hint="eastAsia"/>
                <w:sz w:val="21"/>
                <w:szCs w:val="21"/>
                <w:lang w:eastAsia="zh-CN"/>
              </w:rPr>
              <w:t>中国人民银行</w:t>
            </w:r>
          </w:p>
          <w:p w:rsidR="00CE1B97" w:rsidRPr="004507E6" w:rsidRDefault="00CE1B97" w:rsidP="00D2054B">
            <w:pPr>
              <w:wordWrap/>
              <w:snapToGrid w:val="0"/>
              <w:spacing w:line="290" w:lineRule="atLeast"/>
              <w:jc w:val="right"/>
              <w:rPr>
                <w:rFonts w:ascii="SimSun" w:eastAsia="SimSun" w:hAnsi="SimSun"/>
                <w:sz w:val="21"/>
                <w:szCs w:val="21"/>
                <w:lang w:eastAsia="zh-CN"/>
              </w:rPr>
            </w:pPr>
            <w:r w:rsidRPr="004507E6">
              <w:rPr>
                <w:rFonts w:ascii="SimSun" w:eastAsia="SimSun" w:hAnsi="SimSun" w:hint="eastAsia"/>
                <w:sz w:val="21"/>
                <w:szCs w:val="21"/>
                <w:lang w:eastAsia="zh-CN"/>
              </w:rPr>
              <w:t xml:space="preserve"> 　　二〇一二年六月十二日</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sz w:val="21"/>
                <w:szCs w:val="21"/>
                <w:lang w:eastAsia="zh-CN"/>
              </w:rPr>
              <w:t xml:space="preserve"> </w:t>
            </w:r>
          </w:p>
          <w:p w:rsidR="00CE1B97" w:rsidRPr="004507E6" w:rsidRDefault="00CE1B97" w:rsidP="00D2054B">
            <w:pPr>
              <w:wordWrap/>
              <w:snapToGrid w:val="0"/>
              <w:spacing w:line="290" w:lineRule="atLeast"/>
              <w:rPr>
                <w:rFonts w:ascii="SimSun" w:eastAsia="SimSun" w:hAnsi="SimSun"/>
                <w:sz w:val="21"/>
                <w:szCs w:val="21"/>
                <w:lang w:eastAsia="zh-CN"/>
              </w:rPr>
            </w:pP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附件：</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sz w:val="21"/>
                <w:szCs w:val="21"/>
                <w:lang w:eastAsia="zh-CN"/>
              </w:rPr>
              <w:t xml:space="preserve"> </w:t>
            </w:r>
          </w:p>
          <w:p w:rsidR="00CE1B97" w:rsidRPr="004507E6" w:rsidRDefault="00CE1B97" w:rsidP="00D2054B">
            <w:pPr>
              <w:wordWrap/>
              <w:snapToGrid w:val="0"/>
              <w:spacing w:line="290" w:lineRule="atLeast"/>
              <w:rPr>
                <w:rFonts w:ascii="SimSun" w:eastAsia="SimSun" w:hAnsi="SimSun"/>
                <w:sz w:val="21"/>
                <w:szCs w:val="21"/>
                <w:lang w:eastAsia="zh-CN"/>
              </w:rPr>
            </w:pPr>
          </w:p>
          <w:p w:rsidR="00CE1B97" w:rsidRPr="004507E6" w:rsidRDefault="00CE1B97" w:rsidP="00D2054B">
            <w:pPr>
              <w:wordWrap/>
              <w:snapToGrid w:val="0"/>
              <w:spacing w:line="290" w:lineRule="atLeast"/>
              <w:jc w:val="center"/>
              <w:rPr>
                <w:rFonts w:ascii="SimSun" w:eastAsia="SimSun" w:hAnsi="SimSun"/>
                <w:b/>
                <w:sz w:val="21"/>
                <w:szCs w:val="21"/>
                <w:lang w:eastAsia="zh-CN"/>
              </w:rPr>
            </w:pPr>
            <w:r w:rsidRPr="004507E6">
              <w:rPr>
                <w:rFonts w:ascii="SimSun" w:eastAsia="SimSun" w:hAnsi="SimSun" w:hint="eastAsia"/>
                <w:b/>
                <w:sz w:val="21"/>
                <w:szCs w:val="21"/>
                <w:lang w:eastAsia="zh-CN"/>
              </w:rPr>
              <w:t>跨省市总分机构企业所得税分配及预算</w:t>
            </w:r>
          </w:p>
          <w:p w:rsidR="00CE1B97" w:rsidRPr="004507E6" w:rsidRDefault="00CE1B97" w:rsidP="00D2054B">
            <w:pPr>
              <w:wordWrap/>
              <w:snapToGrid w:val="0"/>
              <w:spacing w:line="290" w:lineRule="atLeast"/>
              <w:jc w:val="center"/>
              <w:rPr>
                <w:rFonts w:ascii="SimSun" w:eastAsia="SimSun" w:hAnsi="SimSun"/>
                <w:b/>
                <w:sz w:val="21"/>
                <w:szCs w:val="21"/>
                <w:lang w:eastAsia="zh-CN"/>
              </w:rPr>
            </w:pPr>
            <w:r w:rsidRPr="004507E6">
              <w:rPr>
                <w:rFonts w:ascii="SimSun" w:eastAsia="SimSun" w:hAnsi="SimSun" w:hint="eastAsia"/>
                <w:b/>
                <w:sz w:val="21"/>
                <w:szCs w:val="21"/>
                <w:lang w:eastAsia="zh-CN"/>
              </w:rPr>
              <w:t>管理办法</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sz w:val="21"/>
                <w:szCs w:val="21"/>
                <w:lang w:eastAsia="zh-CN"/>
              </w:rPr>
              <w:t xml:space="preserve"> </w:t>
            </w:r>
          </w:p>
          <w:p w:rsidR="00CE1B97" w:rsidRPr="004507E6" w:rsidRDefault="00CE1B97" w:rsidP="00D2054B">
            <w:pPr>
              <w:wordWrap/>
              <w:snapToGrid w:val="0"/>
              <w:spacing w:line="290" w:lineRule="atLeast"/>
              <w:rPr>
                <w:rFonts w:ascii="SimSun" w:eastAsia="SimSun" w:hAnsi="SimSun"/>
                <w:sz w:val="21"/>
                <w:szCs w:val="21"/>
                <w:lang w:eastAsia="zh-CN"/>
              </w:rPr>
            </w:pP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为了保证《中华人民共和国企业所得税法》的顺利实施，妥善处理地区间利益分配关系，做好跨省市总分机构企业所得税收入的征缴和分配管理工作，制定本办法。</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一、主要内容</w:t>
            </w:r>
          </w:p>
          <w:p w:rsidR="00CE1B97" w:rsidRPr="00EC249C" w:rsidRDefault="00CE1B97" w:rsidP="00D2054B">
            <w:pPr>
              <w:wordWrap/>
              <w:snapToGrid w:val="0"/>
              <w:spacing w:line="290" w:lineRule="atLeast"/>
              <w:rPr>
                <w:rFonts w:ascii="SimSun" w:eastAsia="SimSun" w:hAnsi="SimSun"/>
                <w:spacing w:val="6"/>
                <w:sz w:val="21"/>
                <w:szCs w:val="21"/>
                <w:lang w:eastAsia="zh-CN"/>
              </w:rPr>
            </w:pPr>
            <w:r w:rsidRPr="004507E6">
              <w:rPr>
                <w:rFonts w:ascii="SimSun" w:eastAsia="SimSun" w:hAnsi="SimSun" w:hint="eastAsia"/>
                <w:sz w:val="21"/>
                <w:szCs w:val="21"/>
                <w:lang w:eastAsia="zh-CN"/>
              </w:rPr>
              <w:t xml:space="preserve"> 　</w:t>
            </w:r>
            <w:r w:rsidRPr="00EC249C">
              <w:rPr>
                <w:rFonts w:ascii="SimSun" w:eastAsia="SimSun" w:hAnsi="SimSun" w:hint="eastAsia"/>
                <w:spacing w:val="6"/>
                <w:sz w:val="21"/>
                <w:szCs w:val="21"/>
                <w:lang w:eastAsia="zh-CN"/>
              </w:rPr>
              <w:t xml:space="preserve">　（一）基本方法。属于中央与地方共享范围的跨省市总分机构企业缴纳的企业所得税，按照统一规范、兼顾总机构和分支机构所在地利益的原则，实行“统一计算、分级管理、就地预缴、汇总清算、财政调库”的处理办法，总分机构统一计算的当期应纳税额的地方分享部分中，25％由总</w:t>
            </w:r>
            <w:r w:rsidRPr="00EC249C">
              <w:rPr>
                <w:rFonts w:ascii="SimSun" w:eastAsia="SimSun" w:hAnsi="SimSun" w:hint="eastAsia"/>
                <w:spacing w:val="6"/>
                <w:sz w:val="21"/>
                <w:szCs w:val="21"/>
                <w:lang w:eastAsia="zh-CN"/>
              </w:rPr>
              <w:lastRenderedPageBreak/>
              <w:t>机构所在地分享，50％由各分支机构所在地分享，25％按一定比例在各地间进行分配。</w:t>
            </w:r>
          </w:p>
          <w:p w:rsidR="00CE1B97" w:rsidRPr="009C70CB" w:rsidRDefault="00CE1B97" w:rsidP="00D2054B">
            <w:pPr>
              <w:wordWrap/>
              <w:snapToGrid w:val="0"/>
              <w:spacing w:line="290" w:lineRule="atLeast"/>
              <w:rPr>
                <w:rFonts w:ascii="SimSun" w:eastAsia="SimSun" w:hAnsi="SimSun"/>
                <w:spacing w:val="20"/>
                <w:sz w:val="21"/>
                <w:szCs w:val="21"/>
                <w:lang w:eastAsia="zh-CN"/>
              </w:rPr>
            </w:pPr>
            <w:r w:rsidRPr="004507E6">
              <w:rPr>
                <w:rFonts w:ascii="SimSun" w:eastAsia="SimSun" w:hAnsi="SimSun" w:hint="eastAsia"/>
                <w:sz w:val="21"/>
                <w:szCs w:val="21"/>
                <w:lang w:eastAsia="zh-CN"/>
              </w:rPr>
              <w:t xml:space="preserve"> 　　</w:t>
            </w:r>
            <w:r w:rsidRPr="009C70CB">
              <w:rPr>
                <w:rFonts w:ascii="SimSun" w:eastAsia="SimSun" w:hAnsi="SimSun" w:hint="eastAsia"/>
                <w:spacing w:val="20"/>
                <w:sz w:val="21"/>
                <w:szCs w:val="21"/>
                <w:lang w:eastAsia="zh-CN"/>
              </w:rPr>
              <w:t>统一计算，是指居民企业应统一计算包括各个不具有法人资格营业机构在内的企业全部应纳税所得额、应纳税额。总机构和分支机构适用税率不一致的，应分别按适用税率计算应纳所得税额。</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分级管理，是指居民企业总机构、分支机构，分别由所在地主管税务机关属地进行监督和管理。</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就地预缴，是指居民企业总机构、分支机构，应按本办法规定的比例分别就地按月或者按季向所在地主管税务机关申报、预缴企业所得税。</w:t>
            </w:r>
          </w:p>
          <w:p w:rsidR="00CE1B97" w:rsidRPr="009C70CB" w:rsidRDefault="00CE1B97" w:rsidP="00D2054B">
            <w:pPr>
              <w:wordWrap/>
              <w:snapToGrid w:val="0"/>
              <w:spacing w:line="290" w:lineRule="atLeast"/>
              <w:rPr>
                <w:rFonts w:ascii="SimSun" w:eastAsia="SimSun" w:hAnsi="SimSun"/>
                <w:spacing w:val="12"/>
                <w:sz w:val="21"/>
                <w:szCs w:val="21"/>
                <w:lang w:eastAsia="zh-CN"/>
              </w:rPr>
            </w:pPr>
            <w:r w:rsidRPr="004507E6">
              <w:rPr>
                <w:rFonts w:ascii="SimSun" w:eastAsia="SimSun" w:hAnsi="SimSun" w:hint="eastAsia"/>
                <w:sz w:val="21"/>
                <w:szCs w:val="21"/>
                <w:lang w:eastAsia="zh-CN"/>
              </w:rPr>
              <w:t xml:space="preserve"> 　　</w:t>
            </w:r>
            <w:r w:rsidRPr="009C70CB">
              <w:rPr>
                <w:rFonts w:ascii="SimSun" w:eastAsia="SimSun" w:hAnsi="SimSun" w:hint="eastAsia"/>
                <w:spacing w:val="12"/>
                <w:sz w:val="21"/>
                <w:szCs w:val="21"/>
                <w:lang w:eastAsia="zh-CN"/>
              </w:rPr>
              <w:t>汇总清算，是指在年度终了后，总分机构企业根据统一计算的年度应纳税所得额、应纳所得税额，抵减总机构、分支机构当年已就地分期预缴的企业所得税款后，多退少补。</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财政调库，是指财政部定期将缴入中央总金库的跨省市总分机构企业所得税待分配收入，按照核定的系数调整至地方国库。</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（二）适用范围。跨省市总分机构企业是指跨省（自治区、直辖市和计划单列市，下同）设立不具有法人资格分支机构的居民企业。</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总机构和具有主体生产经营职能的二级分支机构就地预缴企业所得税。三级及三级以下分支机构，其营业收入、职工薪酬和资产总额等统一并入二级分支机构计算。</w:t>
            </w:r>
          </w:p>
          <w:p w:rsidR="00CE1B97" w:rsidRPr="009C70CB" w:rsidRDefault="00CE1B97" w:rsidP="00D2054B">
            <w:pPr>
              <w:wordWrap/>
              <w:snapToGrid w:val="0"/>
              <w:spacing w:line="290" w:lineRule="atLeast"/>
              <w:rPr>
                <w:rFonts w:ascii="SimSun" w:eastAsia="SimSun" w:hAnsi="SimSun"/>
                <w:spacing w:val="-6"/>
                <w:sz w:val="21"/>
                <w:szCs w:val="21"/>
                <w:lang w:eastAsia="zh-CN"/>
              </w:rPr>
            </w:pPr>
            <w:r w:rsidRPr="009C70CB">
              <w:rPr>
                <w:rFonts w:ascii="SimSun" w:eastAsia="SimSun" w:hAnsi="SimSun" w:hint="eastAsia"/>
                <w:spacing w:val="-6"/>
                <w:sz w:val="21"/>
                <w:szCs w:val="21"/>
                <w:lang w:eastAsia="zh-CN"/>
              </w:rPr>
              <w:t xml:space="preserve"> 　　按照现行财政体制的规定，国有邮政企业（包括中国邮政集团公司及其控股公司和直属单位）、中国工商银行股份有限公司、中国农业银行股份有限公司、中国银行股份有限公司、国家开发银行股份有限公司、中国农业发展银行、中国进出口银行、中国投资有限责任公司、中国建设银行股份有限公司、中国建银投资有限责任公司、中国信达资产管理股份有限公司、中国石油天然气股份有限公司、中国</w:t>
            </w:r>
            <w:r w:rsidRPr="009C70CB">
              <w:rPr>
                <w:rFonts w:ascii="SimSun" w:eastAsia="SimSun" w:hAnsi="SimSun" w:hint="eastAsia"/>
                <w:spacing w:val="-6"/>
                <w:sz w:val="21"/>
                <w:szCs w:val="21"/>
                <w:lang w:eastAsia="zh-CN"/>
              </w:rPr>
              <w:lastRenderedPageBreak/>
              <w:t>石油化工股份有限公司、海洋石油天然气企业（包括中国海洋石油总公司、中海石油（中国）有限公司、中海油田服务股份有限公司、海洋石油工程股份有限公司）、中国长江电力股份有限公司等企业总分机构缴纳的企业所得税（包括滞纳金、罚款收入）为中央收入，全额上缴中央国库，不实行本办法。</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不具有主体生产经营职能且在当地不缴纳营业税、增值税的产品售后服务、内部研发、仓储等企业内部辅助性的二级分支机构以及上年度符合条件的小型微利企业及其分支机构，不实行本办法。</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居民企业在中国境外设立不具有法人资格分支机构的，按本办法计算有关分期预缴企业所得税时，其应纳税所得额、应纳所得税额及分摊因素数额，均不包括其境外分支机构。</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二、预算科目</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从2013年起，在《政府收支分类科目》中增设1010449项“分支机构汇算清缴所得税”科目，其下设01目“国有企业分支机构汇算清缴所得税”、02目“股份制企业分支机构汇算清缴所得税”、03目“港澳台和外商投资企业分支机构汇算清缴所得税”、99目“其他企业分支机构汇算清缴所得税”，有关科目说明及其他修订情况见《2013年政府收支分类科目》。</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三、税款预缴</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由总机构统一计算企业应纳税所得额和应纳所得税额，并分别由总机构、分支机构按月或按季就地预缴。</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一）分支机构分摊预缴税款。总机构在每月或每季终了之日起十日内，按照上年度各省市分支机构的营业收入、职工薪酬和资产总额三个因素，将统一计算的企业当期应纳税额的50％在各分支机构之间进行分摊（总机构所在省市同时设有分支机构的，同样按三个因素分摊），各分支机构根据分摊税款就地办理缴库，所缴纳税款收入由中央与分支机构所在地按60：40分享。分摊时三个因素权重依次为0.35、0.35和0.3。当年新设立的分支机构第二年起参</w:t>
            </w:r>
            <w:r w:rsidRPr="004507E6">
              <w:rPr>
                <w:rFonts w:ascii="SimSun" w:eastAsia="SimSun" w:hAnsi="SimSun" w:hint="eastAsia"/>
                <w:sz w:val="21"/>
                <w:szCs w:val="21"/>
                <w:lang w:eastAsia="zh-CN"/>
              </w:rPr>
              <w:lastRenderedPageBreak/>
              <w:t>与分摊；当年撤销的分支机构自办理注销税务登记之日起不参与分摊。</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本办法所称的分支机构营业收入，是指分支机构销售商品、提供劳务、让渡资产使用权等日常经营活动实现的全部收入。其中，生产经营企业分支机构营业收入是指生产经营企业分支机构销售商品、提供劳务、让渡资产使用权等取得的全部收入；金融企业分支机构营业收入是指金融企业分支机构取得的利息、手续费、佣金等全部收入；保险企业分支机构营业收入是指保险企业分支机构取得的保费等全部收入。</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本办法所称的分支机构职工薪酬，是指分支机构为获得职工提供的服务而给予职工的各种形式的报酬。</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本办法所称的分支机构资产总额，是指分支机构在12月31日拥有或者控制的资产合计额。</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各分支机构分摊预缴额按下列公式计算：</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各分支机构分摊预缴额=所有分支机构应分摊的预缴总额×该分支机构分摊比例</w:t>
            </w:r>
          </w:p>
          <w:p w:rsidR="00CE1B97" w:rsidRPr="002932E2" w:rsidRDefault="00CE1B97" w:rsidP="002932E2">
            <w:pPr>
              <w:wordWrap/>
              <w:snapToGrid w:val="0"/>
              <w:spacing w:line="290" w:lineRule="atLeast"/>
              <w:rPr>
                <w:rFonts w:ascii="SimSun" w:hAnsi="SimSun"/>
                <w:sz w:val="21"/>
                <w:szCs w:val="21"/>
                <w:lang w:eastAsia="zh-CN"/>
              </w:rPr>
            </w:pPr>
            <w:r w:rsidRPr="004507E6">
              <w:rPr>
                <w:rFonts w:ascii="SimSun" w:eastAsia="SimSun" w:hAnsi="SimSun" w:hint="eastAsia"/>
                <w:sz w:val="21"/>
                <w:szCs w:val="21"/>
                <w:lang w:eastAsia="zh-CN"/>
              </w:rPr>
              <w:t xml:space="preserve"> 　　其中：所有分支机构应分摊的预缴总额=统一计算的企业当期应纳所得税额×50％</w:t>
            </w:r>
          </w:p>
          <w:p w:rsidR="00CE1B97" w:rsidRPr="002932E2" w:rsidRDefault="00CE1B97" w:rsidP="00D2054B">
            <w:pPr>
              <w:wordWrap/>
              <w:snapToGrid w:val="0"/>
              <w:spacing w:line="290" w:lineRule="atLeast"/>
              <w:rPr>
                <w:rFonts w:ascii="SimSun" w:eastAsia="SimSun" w:hAnsi="SimSun"/>
                <w:spacing w:val="-6"/>
                <w:sz w:val="21"/>
                <w:szCs w:val="21"/>
                <w:lang w:eastAsia="zh-CN"/>
              </w:rPr>
            </w:pPr>
            <w:r w:rsidRPr="004507E6">
              <w:rPr>
                <w:rFonts w:ascii="SimSun" w:eastAsia="SimSun" w:hAnsi="SimSun" w:hint="eastAsia"/>
                <w:sz w:val="21"/>
                <w:szCs w:val="21"/>
                <w:lang w:eastAsia="zh-CN"/>
              </w:rPr>
              <w:t xml:space="preserve"> 　　</w:t>
            </w:r>
            <w:r w:rsidRPr="002932E2">
              <w:rPr>
                <w:rFonts w:ascii="SimSun" w:eastAsia="SimSun" w:hAnsi="SimSun" w:hint="eastAsia"/>
                <w:spacing w:val="-6"/>
                <w:sz w:val="21"/>
                <w:szCs w:val="21"/>
                <w:lang w:eastAsia="zh-CN"/>
              </w:rPr>
              <w:t>该分支机构分摊比例=（该分支机构营业收入／各分支机构营业收入之和）×0.35+（该分支机构职工薪酬／各分支机构职工薪酬之和）×0.35+（该分支机构资产总额／各分支机构资产总额之和）×0.30</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以上公式中，分支机构仅指需要参与就地预缴的分支机构。</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（二）总机构就地预缴税款。总机构应将统一计算的企业当期应纳税额的25％，就地办理缴库，所缴纳税款收入由中央与总机构所在地按60：40分享。</w:t>
            </w:r>
          </w:p>
          <w:p w:rsidR="00CE1B97" w:rsidRPr="003E1436" w:rsidRDefault="00CE1B97" w:rsidP="00D2054B">
            <w:pPr>
              <w:wordWrap/>
              <w:snapToGrid w:val="0"/>
              <w:spacing w:line="290" w:lineRule="atLeast"/>
              <w:rPr>
                <w:rFonts w:ascii="SimSun" w:eastAsia="SimSun" w:hAnsi="SimSun"/>
                <w:spacing w:val="6"/>
                <w:sz w:val="21"/>
                <w:szCs w:val="21"/>
                <w:lang w:eastAsia="zh-CN"/>
              </w:rPr>
            </w:pPr>
            <w:r w:rsidRPr="004507E6">
              <w:rPr>
                <w:rFonts w:ascii="SimSun" w:eastAsia="SimSun" w:hAnsi="SimSun" w:hint="eastAsia"/>
                <w:sz w:val="21"/>
                <w:szCs w:val="21"/>
                <w:lang w:eastAsia="zh-CN"/>
              </w:rPr>
              <w:t xml:space="preserve"> 　　</w:t>
            </w:r>
            <w:r w:rsidRPr="003E1436">
              <w:rPr>
                <w:rFonts w:ascii="SimSun" w:eastAsia="SimSun" w:hAnsi="SimSun" w:hint="eastAsia"/>
                <w:spacing w:val="6"/>
                <w:sz w:val="21"/>
                <w:szCs w:val="21"/>
                <w:lang w:eastAsia="zh-CN"/>
              </w:rPr>
              <w:t>（三）总机构预缴中央国库税款。总机构应将统一计算的企业当期应纳税额的剩余25％，就地全额缴入中央国库，所缴纳税款收入60％为中央收入，40％由财政部按照2004年至2006年各省市三年实际分享企业所得税占地方分享总额的比例定期向各省市分配。</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lastRenderedPageBreak/>
              <w:t xml:space="preserve"> 　　四、汇总清算</w:t>
            </w:r>
          </w:p>
          <w:p w:rsidR="00CE1B97" w:rsidRPr="00C6240E" w:rsidRDefault="00CE1B97" w:rsidP="00D2054B">
            <w:pPr>
              <w:wordWrap/>
              <w:snapToGrid w:val="0"/>
              <w:spacing w:line="290" w:lineRule="atLeast"/>
              <w:rPr>
                <w:rFonts w:ascii="SimSun" w:eastAsia="SimSun" w:hAnsi="SimSun"/>
                <w:spacing w:val="6"/>
                <w:sz w:val="21"/>
                <w:szCs w:val="21"/>
                <w:lang w:eastAsia="zh-CN"/>
              </w:rPr>
            </w:pPr>
            <w:r w:rsidRPr="004507E6">
              <w:rPr>
                <w:rFonts w:ascii="SimSun" w:eastAsia="SimSun" w:hAnsi="SimSun" w:hint="eastAsia"/>
                <w:sz w:val="21"/>
                <w:szCs w:val="21"/>
                <w:lang w:eastAsia="zh-CN"/>
              </w:rPr>
              <w:t xml:space="preserve"> 　　</w:t>
            </w:r>
            <w:r w:rsidRPr="00C6240E">
              <w:rPr>
                <w:rFonts w:ascii="SimSun" w:eastAsia="SimSun" w:hAnsi="SimSun" w:hint="eastAsia"/>
                <w:spacing w:val="6"/>
                <w:sz w:val="21"/>
                <w:szCs w:val="21"/>
                <w:lang w:eastAsia="zh-CN"/>
              </w:rPr>
              <w:t>企业总机构汇总计算企业年度应纳所得税额，扣除总机构和各境内分支机构已预缴的税款，计算出应补应退税款，分别由总机构和各分支机构（不包括当年已办理注销税务登记的分支机构）就地办理税款缴库或退库。</w:t>
            </w:r>
          </w:p>
          <w:p w:rsidR="00CE1B97" w:rsidRPr="00C6240E" w:rsidRDefault="00CE1B97" w:rsidP="00D2054B">
            <w:pPr>
              <w:wordWrap/>
              <w:snapToGrid w:val="0"/>
              <w:spacing w:line="290" w:lineRule="atLeast"/>
              <w:rPr>
                <w:rFonts w:ascii="SimSun" w:eastAsia="SimSun" w:hAnsi="SimSun"/>
                <w:spacing w:val="10"/>
                <w:sz w:val="21"/>
                <w:szCs w:val="21"/>
                <w:lang w:eastAsia="zh-CN"/>
              </w:rPr>
            </w:pPr>
            <w:r w:rsidRPr="00C6240E">
              <w:rPr>
                <w:rFonts w:ascii="SimSun" w:eastAsia="SimSun" w:hAnsi="SimSun" w:hint="eastAsia"/>
                <w:spacing w:val="10"/>
                <w:sz w:val="21"/>
                <w:szCs w:val="21"/>
                <w:lang w:eastAsia="zh-CN"/>
              </w:rPr>
              <w:t xml:space="preserve"> 　　（一）补缴的税款按照预缴的分配比例，50%由各分支机构就地办理缴库，所缴纳税款收入由中央与分支机构所在地按60：40分享；25%由总机构就地办理缴库，所缴纳税款收入由中央与总机构所在地按60：40分享；其余25%部分就地全额缴入中央国库，所缴纳税款收入中60％为中央收入，40％由财政部按照2004年至2006年各省市三年实际分享企业所得税占地方分享总额的比例定期向各省市分配。</w:t>
            </w:r>
          </w:p>
          <w:p w:rsidR="00CE1B97" w:rsidRPr="00C6240E" w:rsidRDefault="00CE1B97" w:rsidP="00D2054B">
            <w:pPr>
              <w:wordWrap/>
              <w:snapToGrid w:val="0"/>
              <w:spacing w:line="290" w:lineRule="atLeast"/>
              <w:rPr>
                <w:rFonts w:ascii="SimSun" w:eastAsia="SimSun" w:hAnsi="SimSun"/>
                <w:spacing w:val="6"/>
                <w:sz w:val="21"/>
                <w:szCs w:val="21"/>
                <w:lang w:eastAsia="zh-CN"/>
              </w:rPr>
            </w:pPr>
            <w:r w:rsidRPr="004507E6">
              <w:rPr>
                <w:rFonts w:ascii="SimSun" w:eastAsia="SimSun" w:hAnsi="SimSun" w:hint="eastAsia"/>
                <w:sz w:val="21"/>
                <w:szCs w:val="21"/>
                <w:lang w:eastAsia="zh-CN"/>
              </w:rPr>
              <w:t xml:space="preserve"> 　　</w:t>
            </w:r>
            <w:r w:rsidRPr="00C6240E">
              <w:rPr>
                <w:rFonts w:ascii="SimSun" w:eastAsia="SimSun" w:hAnsi="SimSun" w:hint="eastAsia"/>
                <w:spacing w:val="6"/>
                <w:sz w:val="21"/>
                <w:szCs w:val="21"/>
                <w:lang w:eastAsia="zh-CN"/>
              </w:rPr>
              <w:t>（二）多缴的税款按照预缴的分配比例，50%由各分支机构就地办理退库，所退税款由中央与分支机构所在地按60：40分担；25%由总机构就地办理退库，所退税款由中央与总机构所在地按60：40分担；其余25%部分就地从中央国库退库，其中60%从中央级1010442项“总机构汇算清缴所得税”下有关科目退付，40%从中央级1010443项“企业所得税待分配收入”下有关科目退付。</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五、税款缴库程序</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一）分支机构分摊的预缴税款、汇算补缴税款、查补税款（包括滞纳金和罚款）由分支机构办理就地缴库。分支机构所在地税务机关开具税收缴款书，预算科目栏按企业所有制性质对应填写1010440项“分支机构预缴所得税”、1010449项“分支机构汇算清缴所得税”和1010450项“企业所得税查补税款、滞纳金、罚款收入”下的有关目级科目名称及代码，“级次”栏填写“中央60％、地方40％”。</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（二）总机构就地预缴、汇算补缴、查补税款（包括滞纳金和罚款）由总机构合并办理就地缴库。中央与地方</w:t>
            </w:r>
            <w:r w:rsidRPr="004507E6">
              <w:rPr>
                <w:rFonts w:ascii="SimSun" w:eastAsia="SimSun" w:hAnsi="SimSun" w:hint="eastAsia"/>
                <w:sz w:val="21"/>
                <w:szCs w:val="21"/>
                <w:lang w:eastAsia="zh-CN"/>
              </w:rPr>
              <w:lastRenderedPageBreak/>
              <w:t>分配方式为中央60％，企业所得税待分配收入（暂列中央收入）20％，总机构所在地20％。总机构所在地税务机关开具税收缴款书，预算科目栏按企业所有制性质对应填写1010441项“总机构预缴所得税”、1010442项“总机构汇算清缴所得税”和1010450项“企业所得税查补税款、滞纳金、罚款收入”下的有关目级科目名称及代码，“级次”栏按上述分配比例填写“中央60％、中央20％（待分配）、地方20％”。</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国库部门收到税款（包括滞纳金和罚款）后，将其中60％列入中央级1010441项“总机构预缴所得税”、1010442项“总机构汇算清缴所得税”和1010450项“企业所得税查补税款、滞纳金、罚款收入”下有关目级科目，20％列入中央级1010443项“企业所得税待分配收入”下有关目级科目，20％列入地方级1010441项“总机构预缴所得税”、1010442项“总机构汇算清缴所得税”和1010450项“企业所得税查补税款、滞纳金、罚款收入”下有关目级科目。</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（三）多缴的税款由分支机构和总机构所在地税务机关开具收入退还书并按规定办理退库。收入退还书预算科目按企业所有制性质对应填写，预算级次按原缴款时的级次填写。</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六、财政调库</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财政部根据2004年至2006年各省市三年实际分享企业所得税占地方分享总额的比例，定期向中央总金库按目级科目开具分地区调库划款指令，将“企业所得税待分配收入”全额划转至地方国库。地方国库收款后，全额列入地方级1010441项“总机构预缴所得税”下的目级科目办理入库，并通知同级财政部门。</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七、其他</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（一）跨省市总分机构企业缴纳的所得税查补税款、滞纳金、罚款收入，按中央与地方60：40分成比例就地缴库。需要退还的所得税查补税款、滞纳金和罚款收入仍按现行管理办法办理审批退库手续。</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（二）财政部于每年1月初按中央</w:t>
            </w:r>
            <w:r w:rsidRPr="004507E6">
              <w:rPr>
                <w:rFonts w:ascii="SimSun" w:eastAsia="SimSun" w:hAnsi="SimSun" w:hint="eastAsia"/>
                <w:sz w:val="21"/>
                <w:szCs w:val="21"/>
                <w:lang w:eastAsia="zh-CN"/>
              </w:rPr>
              <w:lastRenderedPageBreak/>
              <w:t>总金库截至上年12月31日的跨省市总分机构企业所得税待分配收入进行分配，并在库款报解整理期（1月1日至1月10日）内划转至地方国库；地方国库收到下划资金后，金额纳入上年度地方预算收入。地方财政列入上年度收入决算。各省市分库在12月31日向中央总金库报解最后一份中央预算收入日报表后，整理期内再收纳的跨省市分机构企业缴纳的所得税，统一作为新年度的缴库收入处理。</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（三）税务机关与国库部门在办理总机构缴纳的所得税对账时，需要将1010441项“总机构预缴所得税”、42项“总机构汇算清缴所得税”、43项“企业所得税待分配收入”下设的目级科目按级次核对一致。</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（四）本办法自2013年1月1日起执行。《财政部 国家税务总局中国人民银行关于印发&lt;跨省市总分机构企业所得税分配及预算管理暂行办法&gt;的通知》（财预[2008]10号）同时废止。</w:t>
            </w:r>
          </w:p>
          <w:p w:rsidR="00CE1B97" w:rsidRPr="004507E6" w:rsidRDefault="00CE1B97" w:rsidP="00D2054B">
            <w:pPr>
              <w:wordWrap/>
              <w:snapToGrid w:val="0"/>
              <w:spacing w:line="290" w:lineRule="atLeast"/>
              <w:rPr>
                <w:rFonts w:ascii="SimSun" w:eastAsia="SimSun" w:hAnsi="SimSun"/>
                <w:sz w:val="21"/>
                <w:szCs w:val="21"/>
                <w:lang w:eastAsia="zh-CN"/>
              </w:rPr>
            </w:pPr>
            <w:r w:rsidRPr="004507E6">
              <w:rPr>
                <w:rFonts w:ascii="SimSun" w:eastAsia="SimSun" w:hAnsi="SimSun" w:hint="eastAsia"/>
                <w:sz w:val="21"/>
                <w:szCs w:val="21"/>
                <w:lang w:eastAsia="zh-CN"/>
              </w:rPr>
              <w:t xml:space="preserve"> 　　（五）分配给地方的跨省市总分机构企业所得税收入，以及省区域内跨市县经营企业缴纳的企业所得税收入，可参照本办法制定省以下分配与预算管理办法。</w:t>
            </w:r>
          </w:p>
          <w:p w:rsidR="00BA7437" w:rsidRPr="004507E6" w:rsidRDefault="00BA7437" w:rsidP="00D2054B">
            <w:pPr>
              <w:wordWrap/>
              <w:snapToGrid w:val="0"/>
              <w:spacing w:line="290" w:lineRule="atLeast"/>
              <w:rPr>
                <w:rFonts w:ascii="SimSun" w:eastAsia="SimSun" w:hAnsi="SimSun"/>
                <w:sz w:val="21"/>
                <w:szCs w:val="21"/>
                <w:lang w:eastAsia="zh-CN"/>
              </w:rPr>
            </w:pPr>
          </w:p>
        </w:tc>
      </w:tr>
    </w:tbl>
    <w:p w:rsidR="00375D1F" w:rsidRDefault="00375D1F">
      <w:pPr>
        <w:rPr>
          <w:lang w:eastAsia="zh-CN"/>
        </w:rPr>
      </w:pPr>
    </w:p>
    <w:sectPr w:rsidR="00375D1F" w:rsidSect="00BA743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5E3" w:rsidRDefault="009C75E3" w:rsidP="00BA7437">
      <w:r>
        <w:separator/>
      </w:r>
    </w:p>
  </w:endnote>
  <w:endnote w:type="continuationSeparator" w:id="0">
    <w:p w:rsidR="009C75E3" w:rsidRDefault="009C75E3" w:rsidP="00BA74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5E3" w:rsidRDefault="009C75E3" w:rsidP="00BA7437">
      <w:r>
        <w:separator/>
      </w:r>
    </w:p>
  </w:footnote>
  <w:footnote w:type="continuationSeparator" w:id="0">
    <w:p w:rsidR="009C75E3" w:rsidRDefault="009C75E3" w:rsidP="00BA7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9655E"/>
    <w:multiLevelType w:val="hybridMultilevel"/>
    <w:tmpl w:val="DD280346"/>
    <w:lvl w:ilvl="0" w:tplc="03366F1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7437"/>
    <w:rsid w:val="00136970"/>
    <w:rsid w:val="002932E2"/>
    <w:rsid w:val="00375D1F"/>
    <w:rsid w:val="003E1436"/>
    <w:rsid w:val="004507E6"/>
    <w:rsid w:val="009C70CB"/>
    <w:rsid w:val="009C75E3"/>
    <w:rsid w:val="00A55E84"/>
    <w:rsid w:val="00A836A8"/>
    <w:rsid w:val="00BA7437"/>
    <w:rsid w:val="00C6240E"/>
    <w:rsid w:val="00CA4778"/>
    <w:rsid w:val="00CE1B97"/>
    <w:rsid w:val="00CF2639"/>
    <w:rsid w:val="00D2054B"/>
    <w:rsid w:val="00EC249C"/>
    <w:rsid w:val="00FB6D6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43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7437"/>
    <w:pPr>
      <w:tabs>
        <w:tab w:val="center" w:pos="4513"/>
        <w:tab w:val="right" w:pos="9026"/>
      </w:tabs>
      <w:snapToGrid w:val="0"/>
    </w:pPr>
  </w:style>
  <w:style w:type="character" w:customStyle="1" w:styleId="Char">
    <w:name w:val="머리글 Char"/>
    <w:basedOn w:val="a0"/>
    <w:link w:val="a3"/>
    <w:uiPriority w:val="99"/>
    <w:semiHidden/>
    <w:rsid w:val="00BA7437"/>
  </w:style>
  <w:style w:type="paragraph" w:styleId="a4">
    <w:name w:val="footer"/>
    <w:basedOn w:val="a"/>
    <w:link w:val="Char0"/>
    <w:uiPriority w:val="99"/>
    <w:semiHidden/>
    <w:unhideWhenUsed/>
    <w:rsid w:val="00BA7437"/>
    <w:pPr>
      <w:tabs>
        <w:tab w:val="center" w:pos="4513"/>
        <w:tab w:val="right" w:pos="9026"/>
      </w:tabs>
      <w:snapToGrid w:val="0"/>
    </w:pPr>
  </w:style>
  <w:style w:type="character" w:customStyle="1" w:styleId="Char0">
    <w:name w:val="바닥글 Char"/>
    <w:basedOn w:val="a0"/>
    <w:link w:val="a4"/>
    <w:uiPriority w:val="99"/>
    <w:semiHidden/>
    <w:rsid w:val="00BA7437"/>
  </w:style>
  <w:style w:type="table" w:styleId="a5">
    <w:name w:val="Table Grid"/>
    <w:basedOn w:val="a1"/>
    <w:uiPriority w:val="59"/>
    <w:rsid w:val="00BA7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A7437"/>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1728</Words>
  <Characters>9851</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15</cp:revision>
  <dcterms:created xsi:type="dcterms:W3CDTF">2012-08-03T02:32:00Z</dcterms:created>
  <dcterms:modified xsi:type="dcterms:W3CDTF">2012-08-03T06:23:00Z</dcterms:modified>
</cp:coreProperties>
</file>